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4D57" w:rsidRDefault="003D4D5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4D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keepNext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European</w:t>
            </w:r>
          </w:p>
          <w:p w:rsidR="003D4D57" w:rsidRDefault="00A970F0">
            <w:pPr>
              <w:keepNext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curriculum vitae</w:t>
            </w:r>
          </w:p>
          <w:p w:rsidR="003D4D57" w:rsidRDefault="00A970F0">
            <w:pPr>
              <w:keepNext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format</w:t>
            </w:r>
          </w:p>
          <w:p w:rsidR="003D4D57" w:rsidRDefault="00A970F0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D57" w:rsidRDefault="003D4D57">
      <w:pPr>
        <w:jc w:val="right"/>
        <w:rPr>
          <w:rFonts w:ascii="Calibri" w:eastAsia="Calibri" w:hAnsi="Calibri" w:cs="Calibri"/>
        </w:rPr>
      </w:pPr>
    </w:p>
    <w:p w:rsidR="003D4D57" w:rsidRDefault="00A970F0">
      <w:pPr>
        <w:keepNext/>
        <w:ind w:firstLine="2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 xml:space="preserve">Valeria </w:t>
      </w:r>
      <w:proofErr w:type="spellStart"/>
      <w:r>
        <w:rPr>
          <w:rFonts w:ascii="Calibri" w:eastAsia="Calibri" w:hAnsi="Calibri" w:cs="Calibri"/>
          <w:b/>
          <w:smallCaps/>
          <w:sz w:val="28"/>
          <w:szCs w:val="28"/>
        </w:rPr>
        <w:t>Fabretti</w:t>
      </w:r>
      <w:proofErr w:type="spellEnd"/>
    </w:p>
    <w:p w:rsidR="000D5586" w:rsidRDefault="0032776A">
      <w:pPr>
        <w:keepNext/>
        <w:ind w:firstLine="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March</w:t>
      </w:r>
      <w:r w:rsidR="000D5586">
        <w:rPr>
          <w:rFonts w:ascii="Calibri" w:eastAsia="Calibri" w:hAnsi="Calibri" w:cs="Calibri"/>
          <w:b/>
          <w:smallCaps/>
          <w:sz w:val="28"/>
          <w:szCs w:val="28"/>
        </w:rPr>
        <w:t xml:space="preserve"> 20</w:t>
      </w:r>
      <w:r>
        <w:rPr>
          <w:rFonts w:ascii="Calibri" w:eastAsia="Calibri" w:hAnsi="Calibri" w:cs="Calibri"/>
          <w:b/>
          <w:smallCaps/>
          <w:sz w:val="28"/>
          <w:szCs w:val="28"/>
        </w:rPr>
        <w:t>20</w:t>
      </w:r>
    </w:p>
    <w:p w:rsidR="003D4D57" w:rsidRDefault="00A970F0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91063">
        <w:rPr>
          <w:rFonts w:ascii="Calibri" w:eastAsia="Calibri" w:hAnsi="Calibri" w:cs="Calibri"/>
          <w:sz w:val="22"/>
          <w:szCs w:val="22"/>
        </w:rPr>
        <w:t xml:space="preserve"> </w:t>
      </w:r>
    </w:p>
    <w:p w:rsidR="003D4D57" w:rsidRDefault="003D4D57">
      <w:pPr>
        <w:jc w:val="right"/>
        <w:rPr>
          <w:rFonts w:ascii="Calibri" w:eastAsia="Calibri" w:hAnsi="Calibri" w:cs="Calibri"/>
        </w:rPr>
      </w:pPr>
    </w:p>
    <w:tbl>
      <w:tblPr>
        <w:tblStyle w:val="a0"/>
        <w:tblW w:w="101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46"/>
      </w:tblGrid>
      <w:tr w:rsidR="003D4D57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keepNext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Personal Data</w:t>
            </w:r>
          </w:p>
        </w:tc>
      </w:tr>
      <w:tr w:rsidR="003D4D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B0541C" w:rsidRDefault="00A970F0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B0541C"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Valeria </w:t>
            </w:r>
            <w:proofErr w:type="spellStart"/>
            <w:r w:rsidRPr="00B0541C">
              <w:rPr>
                <w:rFonts w:ascii="Calibri" w:eastAsia="Calibri" w:hAnsi="Calibri" w:cs="Calibri"/>
                <w:smallCaps/>
                <w:sz w:val="22"/>
                <w:szCs w:val="22"/>
              </w:rPr>
              <w:t>Fabretti</w:t>
            </w:r>
            <w:proofErr w:type="spellEnd"/>
          </w:p>
        </w:tc>
      </w:tr>
      <w:tr w:rsidR="003D4D57" w:rsidRPr="0032776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5818DD" w:rsidRDefault="00A970F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5818D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5818DD" w:rsidRDefault="003D4D5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5818DD" w:rsidRDefault="00B0541C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5818DD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it-IT"/>
              </w:rPr>
              <w:t>fabretti@fbk.eu​</w:t>
            </w:r>
          </w:p>
        </w:tc>
      </w:tr>
      <w:tr w:rsidR="003D4D57" w:rsidRPr="005818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5818DD" w:rsidRDefault="00A970F0">
            <w:pPr>
              <w:keepNext/>
              <w:spacing w:before="20" w:after="2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5818D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Gender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5818DD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5818DD" w:rsidRDefault="00A970F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proofErr w:type="spellStart"/>
            <w:r w:rsidRPr="005818D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Female</w:t>
            </w:r>
            <w:proofErr w:type="spellEnd"/>
          </w:p>
        </w:tc>
      </w:tr>
      <w:tr w:rsidR="003D4D57" w:rsidRPr="005818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5818DD" w:rsidRDefault="00A970F0">
            <w:pPr>
              <w:keepNext/>
              <w:spacing w:before="20" w:after="2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proofErr w:type="spellStart"/>
            <w:r w:rsidRPr="005818D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Nationality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5818DD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5818DD" w:rsidRDefault="00A970F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proofErr w:type="spellStart"/>
            <w:r w:rsidRPr="005818D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Italian</w:t>
            </w:r>
            <w:proofErr w:type="spellEnd"/>
          </w:p>
        </w:tc>
      </w:tr>
      <w:tr w:rsidR="003D4D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B9106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B0541C" w:rsidRDefault="00B9106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p w:rsidR="003D4D57" w:rsidRDefault="00A970F0">
      <w:pPr>
        <w:keepNext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Current Position</w:t>
      </w:r>
    </w:p>
    <w:p w:rsidR="003D4D57" w:rsidRDefault="003D4D57">
      <w:pPr>
        <w:widowControl w:val="0"/>
      </w:pPr>
    </w:p>
    <w:p w:rsidR="003D4D57" w:rsidRPr="00902E9D" w:rsidRDefault="00A970F0">
      <w:pPr>
        <w:jc w:val="both"/>
        <w:rPr>
          <w:rFonts w:ascii="Calibri" w:eastAsia="Calibri" w:hAnsi="Calibri" w:cs="Calibri"/>
          <w:sz w:val="22"/>
          <w:szCs w:val="22"/>
        </w:rPr>
      </w:pPr>
      <w:r w:rsidRPr="00902E9D">
        <w:rPr>
          <w:rFonts w:ascii="Calibri" w:eastAsia="Calibri" w:hAnsi="Calibri" w:cs="Calibri"/>
          <w:sz w:val="22"/>
          <w:szCs w:val="22"/>
        </w:rPr>
        <w:t xml:space="preserve">Valeria </w:t>
      </w:r>
      <w:proofErr w:type="spellStart"/>
      <w:r w:rsidRPr="00902E9D">
        <w:rPr>
          <w:rFonts w:ascii="Calibri" w:eastAsia="Calibri" w:hAnsi="Calibri" w:cs="Calibri"/>
          <w:sz w:val="22"/>
          <w:szCs w:val="22"/>
        </w:rPr>
        <w:t>Fabretti</w:t>
      </w:r>
      <w:proofErr w:type="spellEnd"/>
      <w:r w:rsidRPr="00902E9D">
        <w:rPr>
          <w:rFonts w:ascii="Calibri" w:eastAsia="Calibri" w:hAnsi="Calibri" w:cs="Calibri"/>
          <w:sz w:val="22"/>
          <w:szCs w:val="22"/>
        </w:rPr>
        <w:t xml:space="preserve"> is </w:t>
      </w:r>
      <w:r w:rsidR="00B0541C" w:rsidRPr="00902E9D">
        <w:rPr>
          <w:rFonts w:ascii="Calibri" w:eastAsia="Calibri" w:hAnsi="Calibri" w:cs="Calibri"/>
          <w:sz w:val="22"/>
          <w:szCs w:val="22"/>
        </w:rPr>
        <w:t>researcher at the Bruno Kessler Foundation, Centre for Religious Studies (FBK-ISR), and</w:t>
      </w:r>
      <w:r w:rsidR="00680C5C" w:rsidRPr="00902E9D">
        <w:rPr>
          <w:rFonts w:ascii="Calibri" w:eastAsia="Calibri" w:hAnsi="Calibri" w:cs="Calibri"/>
          <w:sz w:val="22"/>
          <w:szCs w:val="22"/>
        </w:rPr>
        <w:t xml:space="preserve"> </w:t>
      </w:r>
      <w:r w:rsidRPr="00902E9D">
        <w:rPr>
          <w:rFonts w:ascii="Calibri" w:eastAsia="Calibri" w:hAnsi="Calibri" w:cs="Calibri"/>
          <w:sz w:val="22"/>
          <w:szCs w:val="22"/>
        </w:rPr>
        <w:t>Adjunct Professor of Sociology at the University</w:t>
      </w:r>
      <w:r w:rsidR="00902E9D" w:rsidRPr="00902E9D">
        <w:rPr>
          <w:rFonts w:ascii="Calibri" w:eastAsia="Calibri" w:hAnsi="Calibri" w:cs="Calibri"/>
          <w:sz w:val="22"/>
          <w:szCs w:val="22"/>
        </w:rPr>
        <w:t xml:space="preserve"> of Rome</w:t>
      </w:r>
      <w:r w:rsidRPr="00902E9D">
        <w:rPr>
          <w:rFonts w:ascii="Calibri" w:eastAsia="Calibri" w:hAnsi="Calibri" w:cs="Calibri"/>
          <w:sz w:val="22"/>
          <w:szCs w:val="22"/>
        </w:rPr>
        <w:t xml:space="preserve"> ‘Tor </w:t>
      </w:r>
      <w:proofErr w:type="spellStart"/>
      <w:r w:rsidRPr="00902E9D">
        <w:rPr>
          <w:rFonts w:ascii="Calibri" w:eastAsia="Calibri" w:hAnsi="Calibri" w:cs="Calibri"/>
          <w:sz w:val="22"/>
          <w:szCs w:val="22"/>
        </w:rPr>
        <w:t>Vergata</w:t>
      </w:r>
      <w:proofErr w:type="spellEnd"/>
      <w:r w:rsidRPr="00902E9D">
        <w:rPr>
          <w:rFonts w:ascii="Calibri" w:eastAsia="Calibri" w:hAnsi="Calibri" w:cs="Calibri"/>
          <w:sz w:val="22"/>
          <w:szCs w:val="22"/>
        </w:rPr>
        <w:t xml:space="preserve">’.  </w:t>
      </w:r>
      <w:r w:rsidR="00B91063">
        <w:rPr>
          <w:rFonts w:ascii="Calibri" w:eastAsia="Calibri" w:hAnsi="Calibri" w:cs="Calibri"/>
          <w:sz w:val="22"/>
          <w:szCs w:val="22"/>
        </w:rPr>
        <w:t xml:space="preserve">She is research consultant for Save the Children Italy. </w:t>
      </w:r>
      <w:r w:rsidRPr="00902E9D">
        <w:rPr>
          <w:rFonts w:ascii="Calibri" w:eastAsia="Calibri" w:hAnsi="Calibri" w:cs="Calibri"/>
          <w:sz w:val="22"/>
          <w:szCs w:val="22"/>
        </w:rPr>
        <w:t xml:space="preserve">She joins the research team of ‘Centre for the Study and Documentation of Religions and Political Institutions in </w:t>
      </w:r>
      <w:proofErr w:type="spellStart"/>
      <w:r w:rsidRPr="00902E9D">
        <w:rPr>
          <w:rFonts w:ascii="Calibri" w:eastAsia="Calibri" w:hAnsi="Calibri" w:cs="Calibri"/>
          <w:sz w:val="22"/>
          <w:szCs w:val="22"/>
        </w:rPr>
        <w:t>Postsecular</w:t>
      </w:r>
      <w:proofErr w:type="spellEnd"/>
      <w:r w:rsidRPr="00902E9D">
        <w:rPr>
          <w:rFonts w:ascii="Calibri" w:eastAsia="Calibri" w:hAnsi="Calibri" w:cs="Calibri"/>
          <w:sz w:val="22"/>
          <w:szCs w:val="22"/>
        </w:rPr>
        <w:t xml:space="preserve"> Society’ (CSPS), U</w:t>
      </w:r>
      <w:r w:rsidR="00B0541C" w:rsidRPr="00902E9D">
        <w:rPr>
          <w:rFonts w:ascii="Calibri" w:eastAsia="Calibri" w:hAnsi="Calibri" w:cs="Calibri"/>
          <w:sz w:val="22"/>
          <w:szCs w:val="22"/>
        </w:rPr>
        <w:t xml:space="preserve">niversity of Rome ‘Tor </w:t>
      </w:r>
      <w:proofErr w:type="spellStart"/>
      <w:r w:rsidR="00B0541C" w:rsidRPr="00902E9D">
        <w:rPr>
          <w:rFonts w:ascii="Calibri" w:eastAsia="Calibri" w:hAnsi="Calibri" w:cs="Calibri"/>
          <w:sz w:val="22"/>
          <w:szCs w:val="22"/>
        </w:rPr>
        <w:t>Vergata</w:t>
      </w:r>
      <w:proofErr w:type="spellEnd"/>
      <w:r w:rsidR="00B0541C" w:rsidRPr="00902E9D">
        <w:rPr>
          <w:rFonts w:ascii="Calibri" w:eastAsia="Calibri" w:hAnsi="Calibri" w:cs="Calibri"/>
          <w:sz w:val="22"/>
          <w:szCs w:val="22"/>
        </w:rPr>
        <w:t>’</w:t>
      </w:r>
      <w:r w:rsidRPr="00902E9D">
        <w:rPr>
          <w:rFonts w:ascii="Calibri" w:eastAsia="Calibri" w:hAnsi="Calibri" w:cs="Calibri"/>
          <w:sz w:val="22"/>
          <w:szCs w:val="22"/>
        </w:rPr>
        <w:t>. She is a</w:t>
      </w:r>
      <w:r w:rsidR="00B0541C" w:rsidRPr="00902E9D">
        <w:rPr>
          <w:rFonts w:ascii="Calibri" w:eastAsia="Calibri" w:hAnsi="Calibri" w:cs="Calibri"/>
          <w:sz w:val="22"/>
          <w:szCs w:val="22"/>
        </w:rPr>
        <w:t>lso a</w:t>
      </w:r>
      <w:r w:rsidRPr="00902E9D">
        <w:rPr>
          <w:rFonts w:ascii="Calibri" w:eastAsia="Calibri" w:hAnsi="Calibri" w:cs="Calibri"/>
          <w:sz w:val="22"/>
          <w:szCs w:val="22"/>
        </w:rPr>
        <w:t xml:space="preserve"> member of: ‘Religion &amp; Public Institutions’ International Research Network; Editorial Board of the interdisciplinary Journal ‘</w:t>
      </w:r>
      <w:proofErr w:type="spellStart"/>
      <w:r w:rsidRPr="00902E9D">
        <w:rPr>
          <w:rFonts w:ascii="Calibri" w:eastAsia="Calibri" w:hAnsi="Calibri" w:cs="Calibri"/>
          <w:sz w:val="22"/>
          <w:szCs w:val="22"/>
        </w:rPr>
        <w:t>Scuola</w:t>
      </w:r>
      <w:proofErr w:type="spellEnd"/>
      <w:r w:rsidRPr="00902E9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02E9D">
        <w:rPr>
          <w:rFonts w:ascii="Calibri" w:eastAsia="Calibri" w:hAnsi="Calibri" w:cs="Calibri"/>
          <w:sz w:val="22"/>
          <w:szCs w:val="22"/>
        </w:rPr>
        <w:t>Democratica</w:t>
      </w:r>
      <w:proofErr w:type="spellEnd"/>
      <w:r w:rsidRPr="00902E9D">
        <w:rPr>
          <w:rFonts w:ascii="Calibri" w:eastAsia="Calibri" w:hAnsi="Calibri" w:cs="Calibri"/>
          <w:sz w:val="22"/>
          <w:szCs w:val="22"/>
        </w:rPr>
        <w:t xml:space="preserve">. Learning for Democracy’ (‘Il </w:t>
      </w:r>
      <w:proofErr w:type="spellStart"/>
      <w:r w:rsidRPr="00902E9D">
        <w:rPr>
          <w:rFonts w:ascii="Calibri" w:eastAsia="Calibri" w:hAnsi="Calibri" w:cs="Calibri"/>
          <w:sz w:val="22"/>
          <w:szCs w:val="22"/>
        </w:rPr>
        <w:t>Mulino</w:t>
      </w:r>
      <w:proofErr w:type="spellEnd"/>
      <w:r w:rsidRPr="00902E9D">
        <w:rPr>
          <w:rFonts w:ascii="Calibri" w:eastAsia="Calibri" w:hAnsi="Calibri" w:cs="Calibri"/>
          <w:sz w:val="22"/>
          <w:szCs w:val="22"/>
        </w:rPr>
        <w:t xml:space="preserve">’ Editor).  </w:t>
      </w:r>
    </w:p>
    <w:p w:rsidR="003D4D57" w:rsidRDefault="00A970F0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1"/>
        <w:tblW w:w="407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3D4D5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0541C" w:rsidRDefault="00B0541C">
            <w:pPr>
              <w:keepNext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</w:p>
          <w:p w:rsidR="003D4D57" w:rsidRDefault="00A970F0">
            <w:pPr>
              <w:keepNext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 xml:space="preserve">Areas of study and research 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Scientific Sectors</w:t>
            </w:r>
          </w:p>
          <w:p w:rsidR="003D4D57" w:rsidRDefault="003D4D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D4D57" w:rsidRDefault="00A970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Topics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General Sociology; Sociology of Cultural Processes </w:t>
            </w:r>
          </w:p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4D57" w:rsidRDefault="00A970F0" w:rsidP="00B52F2A">
            <w:pPr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Cultural and Religious Diversity; </w:t>
            </w:r>
            <w:r w:rsidR="00B0541C">
              <w:rPr>
                <w:rFonts w:ascii="Calibri" w:eastAsia="Calibri" w:hAnsi="Calibri" w:cs="Calibri"/>
                <w:sz w:val="22"/>
                <w:szCs w:val="22"/>
              </w:rPr>
              <w:t>Modes of Pluralism</w:t>
            </w:r>
            <w:r w:rsidR="00B52F2A">
              <w:rPr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Diversity Governance in Public Institutions; Religion in Urban Space; Migration and Unaccompanied Minor Migrants; </w:t>
            </w:r>
            <w:r w:rsidR="00B52F2A">
              <w:rPr>
                <w:rFonts w:ascii="Calibri" w:eastAsia="Calibri" w:hAnsi="Calibri" w:cs="Calibri"/>
                <w:sz w:val="22"/>
                <w:szCs w:val="22"/>
              </w:rPr>
              <w:t xml:space="preserve">Hate,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Confli</w:t>
            </w:r>
            <w:r w:rsidR="00B0541C">
              <w:rPr>
                <w:rFonts w:ascii="Calibri" w:eastAsia="Calibri" w:hAnsi="Calibri" w:cs="Calibri"/>
                <w:sz w:val="22"/>
                <w:szCs w:val="22"/>
              </w:rPr>
              <w:t xml:space="preserve">ct and Social Mediation; Youth;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School Systems; Education</w:t>
            </w:r>
            <w:r w:rsidR="00B0541C">
              <w:rPr>
                <w:rFonts w:ascii="Calibri" w:eastAsia="Calibri" w:hAnsi="Calibri" w:cs="Calibri"/>
                <w:sz w:val="22"/>
                <w:szCs w:val="22"/>
              </w:rPr>
              <w:t xml:space="preserve"> and Tolerance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 Disadvantaged Groups and Marginality.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407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3D4D5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keepNext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 xml:space="preserve">Education and training  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04/02/2009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Qualification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PhD in Social Systems, Organizations and Public Policy Analysis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Organisation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‘Sapienza’, Department of Social Sciences 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2005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• Qualification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Master for Expert in Unaccompanied Minors and Foster Care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Organisation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Associations ‘Casa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Betania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’ and Province of Rome, Department for Social Policies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031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4"/>
        <w:gridCol w:w="7654"/>
      </w:tblGrid>
      <w:tr w:rsidR="003D4D5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ind w:left="175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8/07/2002</w:t>
            </w:r>
          </w:p>
        </w:tc>
      </w:tr>
      <w:tr w:rsidR="003D4D5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Qualification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Degree in Sociology (final grade: 110/110)</w:t>
            </w:r>
          </w:p>
        </w:tc>
      </w:tr>
      <w:tr w:rsidR="003D4D5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Organisation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‘Sapienza’, Faculty of Sociology  </w:t>
            </w:r>
          </w:p>
        </w:tc>
      </w:tr>
    </w:tbl>
    <w:p w:rsidR="003D4D57" w:rsidRDefault="003D4D57">
      <w:pPr>
        <w:spacing w:before="20" w:after="20"/>
        <w:rPr>
          <w:rFonts w:ascii="Calibri" w:eastAsia="Calibri" w:hAnsi="Calibri" w:cs="Calibri"/>
          <w:sz w:val="22"/>
          <w:szCs w:val="22"/>
        </w:rPr>
      </w:pPr>
    </w:p>
    <w:p w:rsidR="003D4D57" w:rsidRDefault="003D4D57">
      <w:pPr>
        <w:spacing w:before="20" w:after="20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407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3D4D5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keepNext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Teaching Activities</w:t>
            </w:r>
          </w:p>
        </w:tc>
      </w:tr>
    </w:tbl>
    <w:p w:rsidR="003D4D57" w:rsidRDefault="003D4D57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 w:rsidP="00B0541C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Academic Years: from 2013/14 to 201</w:t>
            </w:r>
            <w:r w:rsidR="00B0541C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/1</w:t>
            </w:r>
            <w:r w:rsidR="00B0541C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‘Tor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Vergata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’ 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Adjunct Professor in General Sociology for the Degree Course in Sciences of Education (distance learning)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Academic Years:  from 2008/09 to 2016/17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‘Sapienza’, Department of Social Sciences and Economics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Teacher and Member of the Scientific Committee for the Master course in Social Mediation of Conflicts 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Academic Years:  2013/14 and 2015/16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Rome ‘Sapienza’, Department of History, culture and religions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Teacher for the Master course Religions and Cultural Mediation 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November 2015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Universitat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Autònoma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Barcelona UAB (Spain), Department of Sociology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Investigacions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Sociologia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Religi</w:t>
            </w:r>
            <w:r>
              <w:rPr>
                <w:rFonts w:ascii="Simplified Arabic Fixed" w:eastAsia="Simplified Arabic Fixed" w:hAnsi="Simplified Arabic Fixed" w:cs="Simplified Arabic Fixed"/>
                <w:sz w:val="22"/>
                <w:szCs w:val="22"/>
              </w:rPr>
              <w:t>ó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(ISOR) research group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Visiting teacher (Erasmus Plus Programme) 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23/02/2015 </w:t>
            </w:r>
          </w:p>
        </w:tc>
      </w:tr>
      <w:tr w:rsidR="003D4D57" w:rsidRPr="0032776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Pr="00680C5C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University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of Rome ‘Castel Sant’Angelo per l’Educazione Permanente’ (UCSA)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Lecturer: Quale spazio per le religioni nelle istituzioni pubbliche?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L’idea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postsecolare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(Which role for religion in public institutions?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postsecular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idea)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Academic Years: from 2004/05 to 2010/12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‘Tor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Vergata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’  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Adjunct Professor in Sociology of Education, Degree Course in Sciences of Education (distance learning)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Academic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Years 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2006/07 and 2007/08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‘Roma Tre’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Adjunct Professor in Sociology of Education for the Official National Training for Public School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Teachers  –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Lazio Region Local Delegation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Academic Years: 2006/07 and 2007/08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Rome ‘Sapienza’, Degree course in Sociology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Adjunct Professor in Sociology of Family   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Academic Years 2004/05 and 2005/06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Rome ‘Sapienza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’,  Degree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course in Sociology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Adjunct Professor in Sociology of Education   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p w:rsidR="003D4D57" w:rsidRDefault="003D4D57">
      <w:pPr>
        <w:rPr>
          <w:rFonts w:ascii="Calibri" w:eastAsia="Calibri" w:hAnsi="Calibri" w:cs="Calibri"/>
        </w:rPr>
      </w:pPr>
    </w:p>
    <w:tbl>
      <w:tblPr>
        <w:tblStyle w:val="af1"/>
        <w:tblW w:w="365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3D4D5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keepNext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Research Activities</w:t>
            </w:r>
          </w:p>
        </w:tc>
      </w:tr>
    </w:tbl>
    <w:p w:rsidR="003D4D57" w:rsidRDefault="003D4D57">
      <w:pPr>
        <w:rPr>
          <w:rFonts w:ascii="Calibri" w:eastAsia="Calibri" w:hAnsi="Calibri" w:cs="Calibri"/>
        </w:rPr>
      </w:pPr>
    </w:p>
    <w:p w:rsidR="00B0541C" w:rsidRDefault="00B0541C">
      <w:pPr>
        <w:rPr>
          <w:rFonts w:ascii="Calibri" w:eastAsia="Calibri" w:hAnsi="Calibri" w:cs="Calibri"/>
        </w:rPr>
      </w:pPr>
    </w:p>
    <w:tbl>
      <w:tblPr>
        <w:tblStyle w:val="af2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7654"/>
      </w:tblGrid>
      <w:tr w:rsidR="00F4687D" w:rsidTr="00F4687D">
        <w:tc>
          <w:tcPr>
            <w:tcW w:w="2518" w:type="dxa"/>
          </w:tcPr>
          <w:p w:rsidR="00F4687D" w:rsidRDefault="00F4687D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</w:tcPr>
          <w:p w:rsidR="00F4687D" w:rsidRDefault="00F4687D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</w:tcPr>
          <w:p w:rsidR="00F4687D" w:rsidRDefault="00F4687D" w:rsidP="00B91063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From June 2017 to </w:t>
            </w:r>
            <w:r w:rsidR="00B91063">
              <w:rPr>
                <w:rFonts w:ascii="Calibri" w:eastAsia="Calibri" w:hAnsi="Calibri" w:cs="Calibri"/>
                <w:sz w:val="22"/>
                <w:szCs w:val="22"/>
              </w:rPr>
              <w:t>present time</w:t>
            </w:r>
          </w:p>
        </w:tc>
      </w:tr>
      <w:tr w:rsidR="00F4687D" w:rsidTr="00F4687D">
        <w:tc>
          <w:tcPr>
            <w:tcW w:w="2518" w:type="dxa"/>
          </w:tcPr>
          <w:p w:rsidR="00F4687D" w:rsidRDefault="00F4687D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</w:tcPr>
          <w:p w:rsidR="00F4687D" w:rsidRDefault="00F4687D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</w:tcPr>
          <w:p w:rsidR="00F4687D" w:rsidRDefault="00F4687D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 w:rsidRPr="00F4687D">
              <w:rPr>
                <w:rFonts w:ascii="Calibri" w:eastAsia="Calibri" w:hAnsi="Calibri" w:cs="Calibri"/>
                <w:sz w:val="22"/>
                <w:szCs w:val="22"/>
              </w:rPr>
              <w:t>Bruno Kessler Foundation - ISR (Religious Sciences Institute)</w:t>
            </w:r>
          </w:p>
        </w:tc>
      </w:tr>
      <w:tr w:rsidR="00F4687D" w:rsidTr="00F4687D">
        <w:tc>
          <w:tcPr>
            <w:tcW w:w="2518" w:type="dxa"/>
          </w:tcPr>
          <w:p w:rsidR="00F4687D" w:rsidRDefault="00F4687D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Position</w:t>
            </w:r>
          </w:p>
          <w:p w:rsidR="00B91063" w:rsidRDefault="00B91063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91063" w:rsidRDefault="00B91063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91063" w:rsidRDefault="00B91063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91063" w:rsidRDefault="00B91063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91063" w:rsidRDefault="00B91063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91063" w:rsidRDefault="00B91063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91063" w:rsidRDefault="00B91063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91063" w:rsidRDefault="00B91063" w:rsidP="00B91063">
            <w:pPr>
              <w:pStyle w:val="Paragrafoelenco"/>
              <w:numPr>
                <w:ilvl w:val="0"/>
                <w:numId w:val="6"/>
              </w:numPr>
              <w:spacing w:before="20" w:after="20"/>
              <w:ind w:left="142" w:hanging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</w:t>
            </w:r>
          </w:p>
          <w:p w:rsidR="00B91063" w:rsidRDefault="00B91063" w:rsidP="00B91063">
            <w:pPr>
              <w:pStyle w:val="Paragrafoelenco"/>
              <w:numPr>
                <w:ilvl w:val="0"/>
                <w:numId w:val="6"/>
              </w:numPr>
              <w:spacing w:before="20" w:after="20"/>
              <w:ind w:left="142" w:hanging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  <w:p w:rsidR="00B91063" w:rsidRDefault="00B91063" w:rsidP="00B91063">
            <w:pPr>
              <w:pStyle w:val="Paragrafoelenco"/>
              <w:numPr>
                <w:ilvl w:val="0"/>
                <w:numId w:val="6"/>
              </w:numPr>
              <w:spacing w:before="20" w:after="20"/>
              <w:ind w:left="142" w:hanging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</w:t>
            </w:r>
          </w:p>
          <w:p w:rsidR="00B91063" w:rsidRDefault="00B91063" w:rsidP="00B91063">
            <w:pPr>
              <w:pStyle w:val="Paragrafoelenco"/>
              <w:spacing w:before="20" w:after="20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91063" w:rsidRPr="00B91063" w:rsidRDefault="00B91063" w:rsidP="00B91063">
            <w:pPr>
              <w:pStyle w:val="Paragrafoelenco"/>
              <w:spacing w:before="20" w:after="20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:rsidR="00F4687D" w:rsidRDefault="00F4687D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</w:tcPr>
          <w:p w:rsidR="00F4687D" w:rsidRDefault="00F4687D" w:rsidP="00B52F2A">
            <w:pPr>
              <w:spacing w:before="20" w:after="20"/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</w:pPr>
            <w:proofErr w:type="gramStart"/>
            <w:r w:rsidRPr="00F4687D">
              <w:rPr>
                <w:rFonts w:ascii="Calibri" w:eastAsia="Calibri" w:hAnsi="Calibri" w:cs="Calibri"/>
                <w:sz w:val="22"/>
                <w:szCs w:val="22"/>
              </w:rPr>
              <w:t>Resear</w:t>
            </w:r>
            <w:r w:rsidR="00B52F2A">
              <w:rPr>
                <w:rFonts w:ascii="Calibri" w:eastAsia="Calibri" w:hAnsi="Calibri" w:cs="Calibri"/>
                <w:sz w:val="22"/>
                <w:szCs w:val="22"/>
              </w:rPr>
              <w:t>cher  (</w:t>
            </w:r>
            <w:proofErr w:type="gramEnd"/>
            <w:r w:rsidR="00B52F2A">
              <w:rPr>
                <w:rFonts w:ascii="Calibri" w:eastAsia="Calibri" w:hAnsi="Calibri" w:cs="Calibri"/>
                <w:sz w:val="22"/>
                <w:szCs w:val="22"/>
              </w:rPr>
              <w:t xml:space="preserve">Director: Marco Ventura). </w:t>
            </w:r>
            <w:r w:rsidR="005818DD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B52F2A">
              <w:rPr>
                <w:rFonts w:ascii="Calibri" w:eastAsia="Calibri" w:hAnsi="Calibri" w:cs="Calibri"/>
                <w:sz w:val="22"/>
                <w:szCs w:val="22"/>
              </w:rPr>
              <w:t xml:space="preserve">oordination of the research programme “Hate speech and Education for Religious Tolerance” in collaboration with Fondazione </w:t>
            </w:r>
            <w:proofErr w:type="spellStart"/>
            <w:r w:rsidR="00B52F2A">
              <w:rPr>
                <w:rFonts w:ascii="Calibri" w:eastAsia="Calibri" w:hAnsi="Calibri" w:cs="Calibri"/>
                <w:sz w:val="22"/>
                <w:szCs w:val="22"/>
              </w:rPr>
              <w:t>Intercultura</w:t>
            </w:r>
            <w:proofErr w:type="spellEnd"/>
            <w:r w:rsidR="00B52F2A">
              <w:rPr>
                <w:rFonts w:ascii="Calibri" w:eastAsia="Calibri" w:hAnsi="Calibri" w:cs="Calibri"/>
                <w:sz w:val="22"/>
                <w:szCs w:val="22"/>
              </w:rPr>
              <w:t xml:space="preserve"> and Italian Minis</w:t>
            </w:r>
            <w:r w:rsidR="005818DD">
              <w:rPr>
                <w:rFonts w:ascii="Calibri" w:eastAsia="Calibri" w:hAnsi="Calibri" w:cs="Calibri"/>
                <w:sz w:val="22"/>
                <w:szCs w:val="22"/>
              </w:rPr>
              <w:t>try of Education-Rete Dialogues. M</w:t>
            </w:r>
            <w:r w:rsidR="00B52F2A">
              <w:rPr>
                <w:rFonts w:ascii="Calibri" w:eastAsia="Calibri" w:hAnsi="Calibri" w:cs="Calibri"/>
                <w:sz w:val="22"/>
                <w:szCs w:val="22"/>
              </w:rPr>
              <w:t>ember of the research consortium which prepared the “</w:t>
            </w:r>
            <w:proofErr w:type="spellStart"/>
            <w:r w:rsidR="00B52F2A" w:rsidRPr="00B52F2A"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  <w:t>FoRB&amp;RT</w:t>
            </w:r>
            <w:proofErr w:type="spellEnd"/>
            <w:r w:rsidR="00B52F2A" w:rsidRPr="00B52F2A"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  <w:t xml:space="preserve"> (</w:t>
            </w:r>
            <w:r w:rsidR="00B52F2A" w:rsidRPr="00B52F2A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Freedom of Religion or Belief and Religious Tolerance) </w:t>
            </w:r>
            <w:r w:rsidR="00B52F2A" w:rsidRPr="00B52F2A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en-US"/>
              </w:rPr>
              <w:t>European Parliament Intergroup Annual Report 2017</w:t>
            </w:r>
            <w:r w:rsidR="00B52F2A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”, </w:t>
            </w:r>
            <w:r w:rsidR="00B52F2A" w:rsidRPr="00B52F2A"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  <w:t>in collaboration with the University of Luxembourg and the </w:t>
            </w:r>
            <w:r w:rsidR="00B52F2A"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</w:rPr>
              <w:t>Cambridge </w:t>
            </w:r>
            <w:r w:rsidR="00B52F2A" w:rsidRPr="00B52F2A"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  <w:t>Institute on Religion and International Studies</w:t>
            </w:r>
            <w:r w:rsidR="00B52F2A"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  <w:t>.</w:t>
            </w:r>
          </w:p>
          <w:p w:rsidR="00B91063" w:rsidRDefault="00B91063" w:rsidP="00B52F2A">
            <w:pPr>
              <w:spacing w:before="20" w:after="20"/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</w:pPr>
          </w:p>
          <w:p w:rsidR="00B91063" w:rsidRDefault="00B91063" w:rsidP="00B52F2A">
            <w:pPr>
              <w:spacing w:before="20" w:after="20"/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</w:pPr>
            <w:r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  <w:t>March 2019 to present time</w:t>
            </w:r>
          </w:p>
          <w:p w:rsidR="00B91063" w:rsidRDefault="00B91063" w:rsidP="00B52F2A">
            <w:pPr>
              <w:spacing w:before="20" w:after="20"/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</w:pPr>
            <w:r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  <w:t>Save the Children Italia</w:t>
            </w:r>
          </w:p>
          <w:p w:rsidR="00B91063" w:rsidRDefault="00B91063" w:rsidP="00B52F2A">
            <w:pPr>
              <w:spacing w:before="20" w:after="20"/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</w:pPr>
            <w:r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  <w:t xml:space="preserve">Research Consultant for the Horizon 2020 funded project IMMESE on migrant </w:t>
            </w:r>
            <w:proofErr w:type="gramStart"/>
            <w:r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  <w:t>minors</w:t>
            </w:r>
            <w:proofErr w:type="gramEnd"/>
            <w:r>
              <w:rPr>
                <w:rFonts w:ascii="Calibri" w:hAnsi="Calibri" w:cs="Calibri"/>
                <w:color w:val="222222"/>
                <w:sz w:val="21"/>
                <w:szCs w:val="21"/>
                <w:shd w:val="clear" w:color="auto" w:fill="FAFAFA"/>
                <w:lang w:val="en-US"/>
              </w:rPr>
              <w:t xml:space="preserve"> integration. </w:t>
            </w:r>
          </w:p>
          <w:p w:rsidR="00B91063" w:rsidRPr="00B52F2A" w:rsidRDefault="00B91063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F4687D" w:rsidRDefault="00F4687D" w:rsidP="00B52F2A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4D57" w:rsidTr="00F4687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From June 2016 to December 2017</w:t>
            </w:r>
          </w:p>
        </w:tc>
      </w:tr>
      <w:tr w:rsidR="003D4D57" w:rsidTr="00F4687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‘Tor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Vergata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’, CSPS </w:t>
            </w:r>
          </w:p>
        </w:tc>
      </w:tr>
      <w:tr w:rsidR="003D4D57" w:rsidTr="00F4687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Consultant for the project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New Emerging Worship Patterns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Open up Urban Space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(Professor in Charge: Alessandro Ferrara)</w:t>
            </w:r>
          </w:p>
        </w:tc>
      </w:tr>
    </w:tbl>
    <w:p w:rsidR="003D4D57" w:rsidRDefault="003D4D57">
      <w:pPr>
        <w:rPr>
          <w:rFonts w:ascii="Calibri" w:eastAsia="Calibri" w:hAnsi="Calibri" w:cs="Calibri"/>
        </w:rPr>
      </w:pPr>
    </w:p>
    <w:tbl>
      <w:tblPr>
        <w:tblStyle w:val="a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From June 2015 to December 2015 and from October 2016 to December 2017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‘Tor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Vergata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’, Department of History, culture, training and society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Consultant for the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project  ‘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Observatory on adolescence and Unaccompanied Minor Migrants’ funded by the Municipality of Rome, Department Protection of Minors and ‘Virtus Italia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Onlus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’ (Professor in charge: Carla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Roverselli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</w:p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From January 2016 to December 2016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‘Sapienza’, Department of Social Sciences  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Position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Fellow for the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project  ‘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Evaluation Analysis of Sapienza Master Courses’ (Professor in charge: Leonardo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Cannavò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</w:tbl>
    <w:p w:rsidR="003D4D57" w:rsidRDefault="003D4D57">
      <w:pPr>
        <w:rPr>
          <w:rFonts w:ascii="Calibri" w:eastAsia="Calibri" w:hAnsi="Calibri" w:cs="Calibri"/>
        </w:rPr>
      </w:pPr>
    </w:p>
    <w:tbl>
      <w:tblPr>
        <w:tblStyle w:val="af4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From April 2015 to June 2015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University of Rome ‘Sapienza’, Department of Social Sciences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Consultant  for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project ‘The culture of Social Mediation at School’ (Professor in charge: Antonietta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</w:tbl>
    <w:p w:rsidR="003D4D57" w:rsidRDefault="003D4D57">
      <w:pPr>
        <w:rPr>
          <w:rFonts w:ascii="Calibri" w:eastAsia="Calibri" w:hAnsi="Calibri" w:cs="Calibri"/>
        </w:rPr>
      </w:pPr>
    </w:p>
    <w:tbl>
      <w:tblPr>
        <w:tblStyle w:val="a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November 2011 to October 2012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‘Tor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Vergata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’, CSPS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Research Fellow for the project ‘Religious Assistance in Prison. The right to rite in prisons of Lazio’ (Professor in Charge: Massimo Rosati)</w:t>
            </w:r>
          </w:p>
        </w:tc>
      </w:tr>
    </w:tbl>
    <w:p w:rsidR="003D4D57" w:rsidRDefault="003D4D57">
      <w:pPr>
        <w:rPr>
          <w:rFonts w:ascii="Calibri" w:eastAsia="Calibri" w:hAnsi="Calibri" w:cs="Calibri"/>
        </w:rPr>
      </w:pPr>
    </w:p>
    <w:tbl>
      <w:tblPr>
        <w:tblStyle w:val="a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From May 2011 to August 2011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‘Sapienza’, Department of Social Sciences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Research Consultant for project ‘Youth, Social Inclusion and the Future’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Academic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Years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2004/05, 2006/07  and 2007/08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Rome ‘Sapienza’, Department of Innovation and Society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Assistant for a number of projects in the field of Sociology of Family (Professor in charge: Antonietta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</w:tbl>
    <w:p w:rsidR="003D4D57" w:rsidRDefault="003D4D57">
      <w:pPr>
        <w:rPr>
          <w:rFonts w:ascii="Calibri" w:eastAsia="Calibri" w:hAnsi="Calibri" w:cs="Calibri"/>
        </w:rPr>
      </w:pPr>
    </w:p>
    <w:tbl>
      <w:tblPr>
        <w:tblStyle w:val="a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Academic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Years  from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2002/03 to 2005/06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Rome ‘Sapienza’, Department of Innovation and Society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Assistant for a number of projects in the field of Sociology of Education (professor in charge: Luciano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Benadusi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</w:tbl>
    <w:p w:rsidR="003D4D57" w:rsidRDefault="003D4D57">
      <w:pPr>
        <w:rPr>
          <w:rFonts w:ascii="Calibri" w:eastAsia="Calibri" w:hAnsi="Calibri" w:cs="Calibri"/>
        </w:rPr>
      </w:pPr>
    </w:p>
    <w:p w:rsidR="002F01B2" w:rsidRDefault="002F01B2">
      <w:pPr>
        <w:rPr>
          <w:rFonts w:ascii="Calibri" w:eastAsia="Calibri" w:hAnsi="Calibri" w:cs="Calibri"/>
        </w:rPr>
      </w:pPr>
    </w:p>
    <w:tbl>
      <w:tblPr>
        <w:tblStyle w:val="a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keepNext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Professional Activities</w:t>
            </w:r>
          </w:p>
          <w:p w:rsidR="003D4D57" w:rsidRDefault="003D4D57">
            <w:pPr>
              <w:widowControl w:val="0"/>
            </w:pP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Form  March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2011 to November 2012 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National Institute for the Evaluation of the Italian School System (INVALSI) 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Consultant for the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project  ‘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School Evaluation and Improvement’</w:t>
            </w:r>
          </w:p>
        </w:tc>
      </w:tr>
    </w:tbl>
    <w:p w:rsidR="003D4D57" w:rsidRDefault="003D4D57">
      <w:pPr>
        <w:rPr>
          <w:rFonts w:ascii="Calibri" w:eastAsia="Calibri" w:hAnsi="Calibri" w:cs="Calibri"/>
        </w:rPr>
      </w:pPr>
    </w:p>
    <w:p w:rsidR="003D4D57" w:rsidRDefault="003D4D57">
      <w:pPr>
        <w:rPr>
          <w:rFonts w:ascii="Calibri" w:eastAsia="Calibri" w:hAnsi="Calibri" w:cs="Calibri"/>
        </w:rPr>
      </w:pPr>
    </w:p>
    <w:tbl>
      <w:tblPr>
        <w:tblStyle w:val="a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ind w:left="2832" w:hanging="283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February 2009 to June 2009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National ONG ‘Forum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Assessorati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Politiche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Sociali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’ (National Forum of the Public Departments for Social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Policies )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Consultant  and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editor of the Forum official journal </w:t>
            </w:r>
          </w:p>
        </w:tc>
      </w:tr>
    </w:tbl>
    <w:p w:rsidR="003D4D57" w:rsidRDefault="003D4D57">
      <w:pPr>
        <w:rPr>
          <w:rFonts w:ascii="Calibri" w:eastAsia="Calibri" w:hAnsi="Calibri" w:cs="Calibri"/>
        </w:rPr>
      </w:pPr>
    </w:p>
    <w:p w:rsidR="003D4D57" w:rsidRDefault="003D4D57">
      <w:pPr>
        <w:rPr>
          <w:rFonts w:ascii="Calibri" w:eastAsia="Calibri" w:hAnsi="Calibri" w:cs="Calibri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7654"/>
      </w:tblGrid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ind w:left="2832" w:hanging="283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From September 2004 to July 2005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Centro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Formazione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Orientamento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CeSFOR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Studies on Education and Guidance) </w:t>
            </w:r>
          </w:p>
        </w:tc>
      </w:tr>
      <w:tr w:rsidR="003D4D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Research Consultant for national and European funded projects on education and social integration of disadvantaged groups</w:t>
            </w:r>
          </w:p>
        </w:tc>
      </w:tr>
    </w:tbl>
    <w:p w:rsidR="003D4D57" w:rsidRDefault="003D4D57">
      <w:pPr>
        <w:rPr>
          <w:rFonts w:ascii="Calibri" w:eastAsia="Calibri" w:hAnsi="Calibri" w:cs="Calibri"/>
        </w:rPr>
      </w:pPr>
    </w:p>
    <w:p w:rsidR="003D4D57" w:rsidRDefault="003D4D57">
      <w:pPr>
        <w:rPr>
          <w:rFonts w:ascii="Calibri" w:eastAsia="Calibri" w:hAnsi="Calibri" w:cs="Calibri"/>
        </w:rPr>
      </w:pPr>
    </w:p>
    <w:tbl>
      <w:tblPr>
        <w:tblStyle w:val="afc"/>
        <w:tblW w:w="101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8647"/>
      </w:tblGrid>
      <w:tr w:rsidR="003D4D57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keepNext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 xml:space="preserve">Publications </w:t>
            </w:r>
          </w:p>
          <w:p w:rsidR="003D4D57" w:rsidRDefault="003D4D57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D4D5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Books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B52F2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(2014</w:t>
            </w:r>
            <w:r w:rsidR="00A970F0"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).</w:t>
            </w:r>
            <w:r w:rsidR="00A970F0"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 Le differenze religiose in carcere. Culture e pratiche negli istituti di pena alla prova del pluralismo (</w:t>
            </w:r>
            <w:proofErr w:type="spellStart"/>
            <w:r w:rsidR="00A970F0"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Religious</w:t>
            </w:r>
            <w:proofErr w:type="spellEnd"/>
            <w:r w:rsidR="00A970F0"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970F0"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differences</w:t>
            </w:r>
            <w:proofErr w:type="spellEnd"/>
            <w:r w:rsidR="00A970F0"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 in prison. </w:t>
            </w:r>
            <w:r w:rsidR="00A970F0">
              <w:rPr>
                <w:rFonts w:ascii="Calibri" w:eastAsia="Calibri" w:hAnsi="Calibri" w:cs="Calibri"/>
                <w:i/>
                <w:sz w:val="22"/>
                <w:szCs w:val="22"/>
              </w:rPr>
              <w:t>Cultures and practices in the penitentiaries to the test of pluralism),</w:t>
            </w:r>
            <w:r w:rsidR="00A970F0">
              <w:rPr>
                <w:rFonts w:ascii="Calibri" w:eastAsia="Calibri" w:hAnsi="Calibri" w:cs="Calibri"/>
                <w:sz w:val="22"/>
                <w:szCs w:val="22"/>
              </w:rPr>
              <w:t xml:space="preserve"> Roma: </w:t>
            </w:r>
            <w:proofErr w:type="spellStart"/>
            <w:r w:rsidR="00A970F0">
              <w:rPr>
                <w:rFonts w:ascii="Calibri" w:eastAsia="Calibri" w:hAnsi="Calibri" w:cs="Calibri"/>
                <w:sz w:val="22"/>
                <w:szCs w:val="22"/>
              </w:rPr>
              <w:t>Universitalia</w:t>
            </w:r>
            <w:proofErr w:type="spellEnd"/>
          </w:p>
          <w:p w:rsidR="003D4D57" w:rsidRDefault="003D4D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4D57" w:rsidRDefault="00B52F2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(2011</w:t>
            </w:r>
            <w:r w:rsidR="00A970F0"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). </w:t>
            </w:r>
            <w:r w:rsidR="00A970F0"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A scuola di pluralismo. Differenze, autonomia e cittadinanza nella sfera pubblica della scuola</w:t>
            </w:r>
            <w:r w:rsidR="00A970F0"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(</w:t>
            </w:r>
            <w:r w:rsidR="00A970F0"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School of </w:t>
            </w:r>
            <w:proofErr w:type="spellStart"/>
            <w:r w:rsidR="00A970F0"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pluralism</w:t>
            </w:r>
            <w:proofErr w:type="spellEnd"/>
            <w:r w:rsidR="00A970F0"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. </w:t>
            </w:r>
            <w:r w:rsidR="00A970F0">
              <w:rPr>
                <w:rFonts w:ascii="Calibri" w:eastAsia="Calibri" w:hAnsi="Calibri" w:cs="Calibri"/>
                <w:i/>
                <w:sz w:val="22"/>
                <w:szCs w:val="22"/>
              </w:rPr>
              <w:t>Identities and Differences in the Public Sphere of School</w:t>
            </w:r>
            <w:r w:rsidR="00A970F0">
              <w:rPr>
                <w:rFonts w:ascii="Calibri" w:eastAsia="Calibri" w:hAnsi="Calibri" w:cs="Calibri"/>
                <w:sz w:val="22"/>
                <w:szCs w:val="22"/>
              </w:rPr>
              <w:t xml:space="preserve">). Roma: </w:t>
            </w:r>
            <w:proofErr w:type="spellStart"/>
            <w:r w:rsidR="00A970F0">
              <w:rPr>
                <w:rFonts w:ascii="Calibri" w:eastAsia="Calibri" w:hAnsi="Calibri" w:cs="Calibri"/>
                <w:sz w:val="22"/>
                <w:szCs w:val="22"/>
              </w:rPr>
              <w:t>Aracne</w:t>
            </w:r>
            <w:proofErr w:type="spellEnd"/>
            <w:r w:rsidR="00A970F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D4D57" w:rsidRDefault="003D4D57">
            <w:pPr>
              <w:ind w:right="34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4D57" w:rsidRDefault="00B52F2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9106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(2004). </w:t>
            </w:r>
            <w:r w:rsidRPr="00B52F2A">
              <w:rPr>
                <w:rFonts w:ascii="Calibri" w:eastAsia="Calibri" w:hAnsi="Calibri" w:cs="Calibri"/>
                <w:sz w:val="22"/>
                <w:szCs w:val="22"/>
                <w:lang w:val="it-IT"/>
              </w:rPr>
              <w:t>W</w:t>
            </w:r>
            <w:r w:rsidR="00A970F0" w:rsidRPr="00B52F2A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ith </w:t>
            </w:r>
            <w:proofErr w:type="spellStart"/>
            <w:r w:rsidR="00A970F0" w:rsidRPr="00B52F2A">
              <w:rPr>
                <w:rFonts w:ascii="Calibri" w:eastAsia="Calibri" w:hAnsi="Calibri" w:cs="Calibri"/>
                <w:sz w:val="22"/>
                <w:szCs w:val="22"/>
                <w:lang w:val="it-IT"/>
              </w:rPr>
              <w:t>Be</w:t>
            </w:r>
            <w:r w:rsidRPr="00B52F2A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nadusi</w:t>
            </w:r>
            <w:proofErr w:type="spellEnd"/>
            <w:r w:rsidRPr="00B52F2A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 L. and Censi, A.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="00A970F0" w:rsidRPr="00B52F2A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A970F0"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Educazione e socializzazione. </w:t>
            </w:r>
            <w:proofErr w:type="spellStart"/>
            <w:r w:rsidR="00A970F0" w:rsidRPr="00B91063">
              <w:rPr>
                <w:rFonts w:ascii="Calibri" w:eastAsia="Calibri" w:hAnsi="Calibri" w:cs="Calibri"/>
                <w:i/>
                <w:sz w:val="22"/>
                <w:szCs w:val="22"/>
              </w:rPr>
              <w:t>Lineamenti</w:t>
            </w:r>
            <w:proofErr w:type="spellEnd"/>
            <w:r w:rsidR="00A970F0" w:rsidRPr="00B910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di </w:t>
            </w:r>
            <w:proofErr w:type="spellStart"/>
            <w:r w:rsidR="00A970F0" w:rsidRPr="00B91063">
              <w:rPr>
                <w:rFonts w:ascii="Calibri" w:eastAsia="Calibri" w:hAnsi="Calibri" w:cs="Calibri"/>
                <w:i/>
                <w:sz w:val="22"/>
                <w:szCs w:val="22"/>
              </w:rPr>
              <w:t>sociologia</w:t>
            </w:r>
            <w:proofErr w:type="spellEnd"/>
            <w:r w:rsidR="00A970F0" w:rsidRPr="00B910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A970F0" w:rsidRPr="00B91063">
              <w:rPr>
                <w:rFonts w:ascii="Calibri" w:eastAsia="Calibri" w:hAnsi="Calibri" w:cs="Calibri"/>
                <w:i/>
                <w:sz w:val="22"/>
                <w:szCs w:val="22"/>
              </w:rPr>
              <w:t>dell’educazione</w:t>
            </w:r>
            <w:proofErr w:type="spellEnd"/>
            <w:r w:rsidR="00A970F0" w:rsidRPr="00B91063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A970F0" w:rsidRPr="00B910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Education and socialization. </w:t>
            </w:r>
            <w:r w:rsidR="00A970F0">
              <w:rPr>
                <w:rFonts w:ascii="Calibri" w:eastAsia="Calibri" w:hAnsi="Calibri" w:cs="Calibri"/>
                <w:i/>
                <w:sz w:val="22"/>
                <w:szCs w:val="22"/>
              </w:rPr>
              <w:t>Outlines of Sociology of Education</w:t>
            </w:r>
            <w:r w:rsidR="00A970F0">
              <w:rPr>
                <w:rFonts w:ascii="Calibri" w:eastAsia="Calibri" w:hAnsi="Calibri" w:cs="Calibri"/>
                <w:sz w:val="22"/>
                <w:szCs w:val="22"/>
              </w:rPr>
              <w:t xml:space="preserve">). Milano: Franco </w:t>
            </w:r>
            <w:proofErr w:type="spellStart"/>
            <w:r w:rsidR="00A970F0">
              <w:rPr>
                <w:rFonts w:ascii="Calibri" w:eastAsia="Calibri" w:hAnsi="Calibri" w:cs="Calibri"/>
                <w:sz w:val="22"/>
                <w:szCs w:val="22"/>
              </w:rPr>
              <w:t>Angeli</w:t>
            </w:r>
            <w:proofErr w:type="spellEnd"/>
            <w:r w:rsidR="00A970F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BE2017" w:rsidRDefault="00BE201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E2017" w:rsidRDefault="00BE2017">
            <w:pPr>
              <w:ind w:right="3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E2017" w:rsidRPr="0032776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E2017" w:rsidRDefault="00BE2017">
            <w:pPr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Edited Books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2017" w:rsidRDefault="00BE201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BE2017" w:rsidRPr="00BC42CF" w:rsidRDefault="00BE2017" w:rsidP="00BE2017">
            <w:pPr>
              <w:jc w:val="both"/>
              <w:rPr>
                <w:rFonts w:ascii="Calibri" w:eastAsia="Batang" w:hAnsi="Calibri" w:cs="Calibri"/>
                <w:sz w:val="22"/>
                <w:szCs w:val="22"/>
                <w:lang w:val="it-IT"/>
              </w:rPr>
            </w:pPr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 xml:space="preserve">Con </w:t>
            </w:r>
            <w:proofErr w:type="spellStart"/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>Benadusi</w:t>
            </w:r>
            <w:proofErr w:type="spellEnd"/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 xml:space="preserve">, M. e </w:t>
            </w:r>
            <w:proofErr w:type="spellStart"/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>Salmieri</w:t>
            </w:r>
            <w:proofErr w:type="spellEnd"/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 xml:space="preserve">, L. (2017). </w:t>
            </w:r>
            <w:r w:rsidRPr="00BC42CF">
              <w:rPr>
                <w:rFonts w:ascii="Calibri" w:eastAsia="Batang" w:hAnsi="Calibri" w:cs="Calibri"/>
                <w:sz w:val="22"/>
                <w:szCs w:val="22"/>
                <w:lang w:val="en-US"/>
              </w:rPr>
              <w:t xml:space="preserve">Schools and Religious identities: Challenges and Dilemmas of the New Millennium. </w:t>
            </w:r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>Special Issue di ‘Scuola Democratica’, 37/017, Il Mulino Editore. Rivista Fascia A Settore 14/C1</w:t>
            </w:r>
          </w:p>
          <w:p w:rsidR="00BE2017" w:rsidRPr="00680C5C" w:rsidRDefault="00BE201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</w:tr>
      <w:tr w:rsidR="00BE2017" w:rsidRPr="0032776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E2017" w:rsidRPr="00BE2017" w:rsidRDefault="00BE2017" w:rsidP="00BE2017">
            <w:pPr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2017" w:rsidRPr="00B91063" w:rsidRDefault="00BE2017" w:rsidP="00BE201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BE2017" w:rsidRPr="00B91063" w:rsidRDefault="00BE2017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</w:tr>
      <w:tr w:rsidR="00BE2017" w:rsidRPr="0032776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E2017" w:rsidRDefault="00BE2017" w:rsidP="00BE201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Chapters in edited books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2017" w:rsidRDefault="00BE2017" w:rsidP="00BE201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FA06F4" w:rsidRPr="0032776A" w:rsidRDefault="00FA06F4" w:rsidP="00FA06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(2019) </w:t>
            </w:r>
            <w:r w:rsidRPr="00DC06FF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Sociologia della religione</w:t>
            </w:r>
            <w:r w:rsidRPr="00DC06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, in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G</w:t>
            </w:r>
            <w:r w:rsidRPr="00DC06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DC06FF">
              <w:rPr>
                <w:rFonts w:ascii="Calibri" w:hAnsi="Calibri" w:cs="Calibri"/>
                <w:sz w:val="22"/>
                <w:szCs w:val="22"/>
                <w:lang w:val="it-IT"/>
              </w:rPr>
              <w:t>Filoramo</w:t>
            </w:r>
            <w:proofErr w:type="spellEnd"/>
            <w:r w:rsidRPr="00DC06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M.C. </w:t>
            </w:r>
            <w:proofErr w:type="spellStart"/>
            <w:r w:rsidRPr="00DC06FF">
              <w:rPr>
                <w:rFonts w:ascii="Calibri" w:hAnsi="Calibri" w:cs="Calibri"/>
                <w:sz w:val="22"/>
                <w:szCs w:val="22"/>
                <w:lang w:val="it-IT"/>
              </w:rPr>
              <w:t>Giorda</w:t>
            </w:r>
            <w:proofErr w:type="spellEnd"/>
            <w:r w:rsidRPr="00DC06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(a cura di), </w:t>
            </w:r>
            <w:r w:rsidRPr="00DC06FF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Manuale di Scienze Religiose</w:t>
            </w:r>
            <w:r w:rsidRPr="00DC06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. </w:t>
            </w:r>
            <w:r w:rsidRPr="0032776A">
              <w:rPr>
                <w:rFonts w:ascii="Calibri" w:hAnsi="Calibri" w:cs="Calibri"/>
                <w:sz w:val="22"/>
                <w:szCs w:val="22"/>
              </w:rPr>
              <w:t xml:space="preserve">Brescia: </w:t>
            </w:r>
            <w:proofErr w:type="spellStart"/>
            <w:r w:rsidRPr="0032776A">
              <w:rPr>
                <w:rFonts w:ascii="Calibri" w:hAnsi="Calibri" w:cs="Calibri"/>
                <w:sz w:val="22"/>
                <w:szCs w:val="22"/>
              </w:rPr>
              <w:t>Editrice</w:t>
            </w:r>
            <w:proofErr w:type="spellEnd"/>
            <w:r w:rsidRPr="003277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2776A">
              <w:rPr>
                <w:rFonts w:ascii="Calibri" w:hAnsi="Calibri" w:cs="Calibri"/>
                <w:sz w:val="22"/>
                <w:szCs w:val="22"/>
              </w:rPr>
              <w:t>Morcelliana</w:t>
            </w:r>
            <w:proofErr w:type="spellEnd"/>
            <w:r w:rsidRPr="0032776A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FA06F4" w:rsidRDefault="00FA06F4" w:rsidP="00FE7499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FE7499" w:rsidRPr="003B508E" w:rsidRDefault="004366E9" w:rsidP="00FE7499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shd w:val="clear" w:color="auto" w:fill="FFFFFF"/>
              </w:rPr>
            </w:pPr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With M. </w:t>
            </w:r>
            <w:proofErr w:type="spellStart"/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Griera</w:t>
            </w:r>
            <w:proofErr w:type="spellEnd"/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M.C. </w:t>
            </w:r>
            <w:proofErr w:type="spellStart"/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Giorda</w:t>
            </w:r>
            <w:proofErr w:type="spellEnd"/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, (2019), </w:t>
            </w:r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  <w:shd w:val="clear" w:color="auto" w:fill="FFFFFF"/>
              </w:rPr>
              <w:t>Local Governance of Religious Diversity in Southern Europe: The Role of Interreligious Actors, in The Interfaith Movement. Mobilising Religious Diversity in the 21</w:t>
            </w:r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  <w:shd w:val="clear" w:color="auto" w:fill="FFFFFF"/>
                <w:vertAlign w:val="superscript"/>
              </w:rPr>
              <w:t>st</w:t>
            </w:r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  <w:shd w:val="clear" w:color="auto" w:fill="FFFFFF"/>
              </w:rPr>
              <w:t xml:space="preserve"> Century, edited by J. Fahy, J-J. Bock</w:t>
            </w:r>
            <w:r w:rsidR="003B508E">
              <w:rPr>
                <w:rFonts w:asciiTheme="majorHAnsi" w:hAnsiTheme="majorHAnsi" w:cstheme="majorHAnsi"/>
                <w:color w:val="auto"/>
                <w:sz w:val="22"/>
                <w:szCs w:val="22"/>
                <w:shd w:val="clear" w:color="auto" w:fill="FFFFFF"/>
              </w:rPr>
              <w:t>, Routledge.</w:t>
            </w:r>
          </w:p>
          <w:p w:rsidR="004366E9" w:rsidRPr="003B508E" w:rsidRDefault="004366E9" w:rsidP="00FE7499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shd w:val="clear" w:color="auto" w:fill="FFFFFF"/>
              </w:rPr>
            </w:pPr>
          </w:p>
          <w:p w:rsidR="00B91063" w:rsidRPr="003B508E" w:rsidRDefault="00B91063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With M.C. </w:t>
            </w:r>
            <w:proofErr w:type="spellStart"/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Giorda</w:t>
            </w:r>
            <w:proofErr w:type="spellEnd"/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e P. </w:t>
            </w:r>
            <w:proofErr w:type="spellStart"/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Vereni</w:t>
            </w:r>
            <w:proofErr w:type="spellEnd"/>
            <w:r w:rsidRPr="003B50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(2019), </w:t>
            </w:r>
            <w:r w:rsidRPr="003B508E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Increasing plurality an</w:t>
            </w:r>
            <w:r w:rsidRPr="00B91063">
              <w:rPr>
                <w:rFonts w:ascii="Calibri" w:hAnsi="Calibri" w:cs="Calibri"/>
                <w:i/>
                <w:sz w:val="22"/>
                <w:szCs w:val="22"/>
              </w:rPr>
              <w:t xml:space="preserve">d neglected pluralism. </w:t>
            </w:r>
            <w:r w:rsidRPr="004C77FA">
              <w:rPr>
                <w:rFonts w:ascii="Calibri" w:hAnsi="Calibri" w:cs="Calibri"/>
                <w:i/>
                <w:sz w:val="22"/>
                <w:szCs w:val="22"/>
              </w:rPr>
              <w:t>Religious diversity in the suburbs of Rome</w:t>
            </w:r>
            <w:r w:rsidRPr="004C77FA">
              <w:rPr>
                <w:rFonts w:ascii="Calibri" w:hAnsi="Calibri" w:cs="Calibri"/>
                <w:sz w:val="22"/>
                <w:szCs w:val="22"/>
              </w:rPr>
              <w:t xml:space="preserve">, in </w:t>
            </w:r>
            <w:r w:rsidRPr="004C77FA">
              <w:rPr>
                <w:rFonts w:ascii="Calibri" w:hAnsi="Calibri" w:cs="Calibri"/>
                <w:i/>
                <w:sz w:val="22"/>
                <w:szCs w:val="22"/>
              </w:rPr>
              <w:t>Emerging Religious Pluralism</w:t>
            </w:r>
            <w:r w:rsidRPr="004C77FA">
              <w:rPr>
                <w:rFonts w:ascii="Calibri" w:hAnsi="Calibri" w:cs="Calibri"/>
                <w:sz w:val="22"/>
                <w:szCs w:val="22"/>
              </w:rPr>
              <w:t xml:space="preserve">, edited by J.J. Bock, J. Fahy, S. Everett. </w:t>
            </w:r>
            <w:r w:rsidRPr="003B508E">
              <w:rPr>
                <w:rFonts w:ascii="Calibri" w:hAnsi="Calibri" w:cs="Calibri"/>
                <w:sz w:val="22"/>
                <w:szCs w:val="22"/>
                <w:lang w:val="it-IT"/>
              </w:rPr>
              <w:t xml:space="preserve">Londra: </w:t>
            </w:r>
            <w:proofErr w:type="spellStart"/>
            <w:r w:rsidRPr="003B508E">
              <w:rPr>
                <w:rFonts w:ascii="Calibri" w:hAnsi="Calibri" w:cs="Calibri"/>
                <w:sz w:val="22"/>
                <w:szCs w:val="22"/>
                <w:lang w:val="it-IT"/>
              </w:rPr>
              <w:t>Palgrave</w:t>
            </w:r>
            <w:proofErr w:type="spellEnd"/>
            <w:r w:rsidRPr="003B508E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B508E">
              <w:rPr>
                <w:rFonts w:ascii="Calibri" w:hAnsi="Calibri" w:cs="Calibri"/>
                <w:sz w:val="22"/>
                <w:szCs w:val="22"/>
                <w:lang w:val="it-IT"/>
              </w:rPr>
              <w:t>Macmillian</w:t>
            </w:r>
            <w:proofErr w:type="spellEnd"/>
            <w:r w:rsidRPr="003B508E">
              <w:rPr>
                <w:rFonts w:ascii="Calibri" w:hAnsi="Calibri" w:cs="Calibri"/>
                <w:sz w:val="22"/>
                <w:szCs w:val="22"/>
                <w:lang w:val="it-IT"/>
              </w:rPr>
              <w:t>.</w:t>
            </w:r>
          </w:p>
          <w:p w:rsidR="00B91063" w:rsidRPr="003B508E" w:rsidRDefault="00B91063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BE2017" w:rsidRPr="00BE2017" w:rsidRDefault="00BE2017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3B508E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FA06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With P. </w:t>
            </w:r>
            <w:proofErr w:type="spellStart"/>
            <w:r w:rsidR="00FA06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>Vereni</w:t>
            </w:r>
            <w:proofErr w:type="spellEnd"/>
            <w:r w:rsidR="00FA06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3B508E">
              <w:rPr>
                <w:rFonts w:ascii="Calibri" w:eastAsia="Batang" w:hAnsi="Calibri" w:cs="Calibri"/>
                <w:sz w:val="22"/>
                <w:szCs w:val="22"/>
                <w:lang w:val="it-IT"/>
              </w:rPr>
              <w:t xml:space="preserve">(2018) </w:t>
            </w:r>
            <w:r w:rsidRPr="003B508E">
              <w:rPr>
                <w:rFonts w:ascii="Calibri" w:eastAsia="Batang" w:hAnsi="Calibri" w:cs="Calibri"/>
                <w:i/>
                <w:sz w:val="22"/>
                <w:szCs w:val="22"/>
                <w:lang w:val="it-IT"/>
              </w:rPr>
              <w:t xml:space="preserve">Spazio certo </w:t>
            </w:r>
            <w:r w:rsidRPr="00BC42CF">
              <w:rPr>
                <w:rFonts w:ascii="Calibri" w:eastAsia="Batang" w:hAnsi="Calibri" w:cs="Calibri"/>
                <w:i/>
                <w:sz w:val="22"/>
                <w:szCs w:val="22"/>
                <w:lang w:val="it-IT"/>
              </w:rPr>
              <w:t>e luoghi vaghi. Territori del sacro e diversità religiosa a Roma tra flussi globali e processi di esclusione</w:t>
            </w:r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 xml:space="preserve">, In A. </w:t>
            </w:r>
            <w:proofErr w:type="spellStart"/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>Saggioro</w:t>
            </w:r>
            <w:proofErr w:type="spellEnd"/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 xml:space="preserve">, C. Russo, </w:t>
            </w:r>
            <w:r w:rsidRPr="00BC42CF">
              <w:rPr>
                <w:rFonts w:ascii="Calibri" w:eastAsia="Batang" w:hAnsi="Calibri" w:cs="Calibri"/>
                <w:i/>
                <w:sz w:val="22"/>
                <w:szCs w:val="22"/>
                <w:lang w:val="it-IT"/>
              </w:rPr>
              <w:t>Roma città plurale</w:t>
            </w:r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>Bulzoni</w:t>
            </w:r>
            <w:proofErr w:type="spellEnd"/>
            <w:r w:rsidRPr="00BC42CF">
              <w:rPr>
                <w:rFonts w:ascii="Calibri" w:eastAsia="Batang" w:hAnsi="Calibri" w:cs="Calibri"/>
                <w:sz w:val="22"/>
                <w:szCs w:val="22"/>
                <w:lang w:val="it-IT"/>
              </w:rPr>
              <w:t xml:space="preserve"> Editore (pp. 123-150).</w:t>
            </w:r>
          </w:p>
          <w:p w:rsidR="00BE2017" w:rsidRPr="00BE2017" w:rsidRDefault="00BE2017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FA06F4" w:rsidRPr="004C77FA" w:rsidRDefault="00FA06F4" w:rsidP="00FA06F4">
            <w:pPr>
              <w:pStyle w:val="Aaoeeu"/>
              <w:widowControl/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Batang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Batang" w:hAnsi="Calibri" w:cs="Calibri"/>
                <w:sz w:val="22"/>
                <w:szCs w:val="22"/>
                <w:lang w:val="it-IT"/>
              </w:rPr>
              <w:t xml:space="preserve">With E. Ambrosetti, e R. Petrillo (2018), </w:t>
            </w:r>
            <w:proofErr w:type="spellStart"/>
            <w:r w:rsidRPr="007B1FE2">
              <w:rPr>
                <w:rFonts w:ascii="Calibri" w:eastAsia="Batang" w:hAnsi="Calibri" w:cs="Calibri"/>
                <w:i/>
                <w:sz w:val="22"/>
                <w:szCs w:val="22"/>
                <w:lang w:val="it-IT"/>
              </w:rPr>
              <w:t>Governance</w:t>
            </w:r>
            <w:proofErr w:type="spellEnd"/>
            <w:r w:rsidRPr="007B1FE2">
              <w:rPr>
                <w:rFonts w:ascii="Calibri" w:eastAsia="Batang" w:hAnsi="Calibri" w:cs="Calibri"/>
                <w:i/>
                <w:sz w:val="22"/>
                <w:szCs w:val="22"/>
                <w:lang w:val="it-IT"/>
              </w:rPr>
              <w:t xml:space="preserve"> e processi di accoglienza dei Minori Stranieri non Accompagnati: il caso di Roma</w:t>
            </w:r>
            <w:r>
              <w:rPr>
                <w:rFonts w:ascii="Calibri" w:eastAsia="Batang" w:hAnsi="Calibri" w:cs="Calibri"/>
                <w:sz w:val="22"/>
                <w:szCs w:val="22"/>
                <w:lang w:val="it-IT"/>
              </w:rPr>
              <w:t xml:space="preserve">, </w:t>
            </w:r>
            <w:proofErr w:type="gramStart"/>
            <w:r>
              <w:rPr>
                <w:rFonts w:ascii="Calibri" w:eastAsia="Batang" w:hAnsi="Calibri" w:cs="Calibri"/>
                <w:sz w:val="22"/>
                <w:szCs w:val="22"/>
                <w:lang w:val="it-IT"/>
              </w:rPr>
              <w:t>in  C.</w:t>
            </w:r>
            <w:proofErr w:type="gramEnd"/>
            <w:r>
              <w:rPr>
                <w:rFonts w:ascii="Calibri" w:eastAsia="Batang" w:hAnsi="Calibri" w:cs="Calibri"/>
                <w:sz w:val="22"/>
                <w:szCs w:val="22"/>
                <w:lang w:val="it-IT"/>
              </w:rPr>
              <w:t xml:space="preserve"> Cerrone e M. Occhiuto,  </w:t>
            </w:r>
            <w:r w:rsidRPr="007B1FE2">
              <w:rPr>
                <w:rFonts w:ascii="Calibri" w:eastAsia="Batang" w:hAnsi="Calibri" w:cs="Calibri"/>
                <w:i/>
                <w:sz w:val="22"/>
                <w:szCs w:val="22"/>
                <w:lang w:val="it-IT"/>
              </w:rPr>
              <w:t>Accogliere Proteggendo</w:t>
            </w:r>
            <w:r>
              <w:rPr>
                <w:rFonts w:ascii="Calibri" w:eastAsia="Batang" w:hAnsi="Calibri" w:cs="Calibri"/>
                <w:i/>
                <w:sz w:val="22"/>
                <w:szCs w:val="22"/>
                <w:lang w:val="it-IT"/>
              </w:rPr>
              <w:t>. La sperimentazione del Centro di Primissima Accoglienza di Roma</w:t>
            </w:r>
            <w:r>
              <w:rPr>
                <w:rFonts w:ascii="Calibri" w:eastAsia="Batang" w:hAnsi="Calibri" w:cs="Calibri"/>
                <w:sz w:val="22"/>
                <w:szCs w:val="22"/>
                <w:lang w:val="it-IT"/>
              </w:rPr>
              <w:t>, Edizioni Nuova Cultura, Roma (</w:t>
            </w:r>
            <w:proofErr w:type="spellStart"/>
            <w:r>
              <w:rPr>
                <w:rFonts w:ascii="Calibri" w:eastAsia="Batang" w:hAnsi="Calibri" w:cs="Calibri"/>
                <w:sz w:val="22"/>
                <w:szCs w:val="22"/>
                <w:lang w:val="it-IT"/>
              </w:rPr>
              <w:t>pp</w:t>
            </w:r>
            <w:proofErr w:type="spellEnd"/>
            <w:r>
              <w:rPr>
                <w:rFonts w:ascii="Calibri" w:eastAsia="Batang" w:hAnsi="Calibri" w:cs="Calibri"/>
                <w:sz w:val="22"/>
                <w:szCs w:val="22"/>
                <w:lang w:val="it-IT"/>
              </w:rPr>
              <w:t>- 19-86)</w:t>
            </w:r>
          </w:p>
          <w:p w:rsidR="00FA06F4" w:rsidRPr="00FA06F4" w:rsidRDefault="00FA06F4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hAnsi="Calibri" w:cs="Calibri"/>
                <w:sz w:val="21"/>
                <w:szCs w:val="21"/>
                <w:shd w:val="clear" w:color="auto" w:fill="FFFFFF"/>
                <w:lang w:val="it-IT"/>
              </w:rPr>
            </w:pPr>
          </w:p>
          <w:p w:rsidR="00BE2017" w:rsidRDefault="00BE2017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42CF">
              <w:rPr>
                <w:rFonts w:ascii="Calibri" w:hAnsi="Calibri" w:cs="Calibri"/>
                <w:sz w:val="21"/>
                <w:szCs w:val="21"/>
                <w:shd w:val="clear" w:color="auto" w:fill="FFFFFF"/>
                <w:lang w:val="en-US"/>
              </w:rPr>
              <w:t>(</w:t>
            </w:r>
            <w:r w:rsidRPr="00BC42CF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2015). ‘Rethinking Religious Education sociologically: A contribution to the European debate and comparison’, in:</w:t>
            </w:r>
            <w:r w:rsidRPr="00BC42CF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C42CF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  <w:lang w:val="en-US"/>
              </w:rPr>
              <w:t>The future of religious education in Europe</w:t>
            </w:r>
            <w:r w:rsidR="00FA06F4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, edited by K.</w:t>
            </w:r>
            <w:r w:rsidRPr="00BC42CF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2CF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Stoeckl</w:t>
            </w:r>
            <w:proofErr w:type="spellEnd"/>
            <w:r w:rsidRPr="00BC42CF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, European University Institute, Firenze. </w:t>
            </w:r>
          </w:p>
          <w:p w:rsidR="00BE2017" w:rsidRDefault="00BE2017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E2017" w:rsidRDefault="00BE2017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(2015).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‘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Religious differences in Italian prisons.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postsecular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perspective’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Becci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I., Roy, O. (Eds.),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Religious Diversity in European Prisons: Challenges and Implications for Rehabilitation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Springer (pp. 101-116).</w:t>
            </w:r>
          </w:p>
          <w:p w:rsidR="00BE2017" w:rsidRDefault="00BE2017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E2017" w:rsidRPr="00680C5C" w:rsidRDefault="00BE2017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(2014</w:t>
            </w: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). ‘La rappresentazione di sé. Giovani identità in costruzione’, in A. Censi (a cura di), </w:t>
            </w:r>
            <w:r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Tra presente e futuro. Un’indagine sui giovani di Roma ‘Centro Storico’. </w:t>
            </w: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Maggioli Editore (pp. 69-94).</w:t>
            </w:r>
          </w:p>
          <w:p w:rsidR="00BE2017" w:rsidRPr="00680C5C" w:rsidRDefault="00BE2017" w:rsidP="00BE2017">
            <w:pPr>
              <w:tabs>
                <w:tab w:val="left" w:pos="426"/>
              </w:tabs>
              <w:spacing w:before="20" w:after="20"/>
              <w:ind w:right="33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</w:tr>
      <w:tr w:rsidR="00BE2017" w:rsidRPr="0032776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E2017" w:rsidRDefault="00BE2017" w:rsidP="00BE201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Essays in Scientific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Journal</w:t>
            </w:r>
            <w:r w:rsidR="008E6BE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2017" w:rsidRDefault="00BE2017" w:rsidP="00BE201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B91063" w:rsidRPr="00B91063" w:rsidRDefault="00B91063" w:rsidP="00BE201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(2019) With </w:t>
            </w:r>
            <w:proofErr w:type="spellStart"/>
            <w:r w:rsidRPr="00B91063">
              <w:rPr>
                <w:rFonts w:asciiTheme="majorHAnsi" w:hAnsiTheme="majorHAnsi" w:cstheme="majorHAnsi"/>
                <w:sz w:val="22"/>
                <w:szCs w:val="22"/>
              </w:rPr>
              <w:t>Gatti</w:t>
            </w:r>
            <w:proofErr w:type="spellEnd"/>
            <w:r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, M. et al., </w:t>
            </w:r>
            <w:r w:rsidRPr="00B91063">
              <w:rPr>
                <w:rStyle w:val="fontstyle01"/>
                <w:rFonts w:asciiTheme="majorHAnsi" w:hAnsiTheme="majorHAnsi" w:cstheme="majorHAnsi"/>
                <w:sz w:val="22"/>
                <w:szCs w:val="22"/>
              </w:rPr>
              <w:t>Quantifying Persecution: Developing an</w:t>
            </w:r>
            <w:r w:rsidRPr="00B9106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B91063">
              <w:rPr>
                <w:rStyle w:val="fontstyle01"/>
                <w:rFonts w:asciiTheme="majorHAnsi" w:hAnsiTheme="majorHAnsi" w:cstheme="majorHAnsi"/>
                <w:sz w:val="22"/>
                <w:szCs w:val="22"/>
              </w:rPr>
              <w:t>International Law-based Measurement of</w:t>
            </w:r>
            <w:r w:rsidRPr="00B9106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B91063">
              <w:rPr>
                <w:rStyle w:val="fontstyle01"/>
                <w:rFonts w:asciiTheme="majorHAnsi" w:hAnsiTheme="majorHAnsi" w:cstheme="majorHAnsi"/>
                <w:sz w:val="22"/>
                <w:szCs w:val="22"/>
              </w:rPr>
              <w:lastRenderedPageBreak/>
              <w:t>Freedom of Religion or Belief</w:t>
            </w:r>
            <w:r w:rsidR="008E6BE9">
              <w:rPr>
                <w:rStyle w:val="fontstyle01"/>
                <w:rFonts w:asciiTheme="majorHAnsi" w:hAnsiTheme="majorHAnsi" w:cstheme="majorHAnsi"/>
                <w:sz w:val="22"/>
                <w:szCs w:val="22"/>
              </w:rPr>
              <w:t>,</w:t>
            </w:r>
            <w:r w:rsidRPr="00B91063">
              <w:rPr>
                <w:rStyle w:val="fontstyle01"/>
                <w:rFonts w:asciiTheme="majorHAnsi" w:hAnsiTheme="majorHAnsi" w:cstheme="majorHAnsi"/>
                <w:sz w:val="22"/>
                <w:szCs w:val="22"/>
              </w:rPr>
              <w:t xml:space="preserve"> in </w:t>
            </w:r>
            <w:r w:rsidRPr="008E6BE9">
              <w:rPr>
                <w:rFonts w:asciiTheme="majorHAnsi" w:hAnsiTheme="majorHAnsi" w:cstheme="majorHAnsi"/>
                <w:i/>
                <w:sz w:val="22"/>
                <w:szCs w:val="22"/>
              </w:rPr>
              <w:t>The Review of Faith &amp; International Affairs</w:t>
            </w:r>
            <w:r w:rsidR="00301D15">
              <w:rPr>
                <w:rFonts w:asciiTheme="majorHAnsi" w:hAnsiTheme="majorHAnsi" w:cstheme="majorHAnsi"/>
                <w:sz w:val="22"/>
                <w:szCs w:val="22"/>
              </w:rPr>
              <w:t xml:space="preserve">, Volume 17, </w:t>
            </w:r>
            <w:r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2019 </w:t>
            </w:r>
            <w:r w:rsidR="00301D15">
              <w:rPr>
                <w:rFonts w:asciiTheme="majorHAnsi" w:hAnsiTheme="majorHAnsi" w:cstheme="majorHAnsi"/>
                <w:sz w:val="22"/>
                <w:szCs w:val="22"/>
              </w:rPr>
              <w:t>– Issue 2</w:t>
            </w:r>
          </w:p>
          <w:p w:rsidR="00B91063" w:rsidRPr="00B91063" w:rsidRDefault="00B91063" w:rsidP="00BE201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A06F4" w:rsidRPr="004C77FA" w:rsidRDefault="00FA06F4" w:rsidP="00FA06F4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FA06F4">
              <w:rPr>
                <w:rFonts w:ascii="Calibri" w:hAnsi="Calibri" w:cs="Calibri"/>
                <w:sz w:val="22"/>
                <w:szCs w:val="22"/>
                <w:lang w:val="it-IT"/>
              </w:rPr>
              <w:t xml:space="preserve">(2018).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“</w:t>
            </w:r>
            <w:r w:rsidRPr="004C77FA">
              <w:rPr>
                <w:rFonts w:ascii="Calibri" w:hAnsi="Calibri" w:cs="Calibri"/>
                <w:sz w:val="22"/>
                <w:szCs w:val="22"/>
                <w:lang w:val="it-IT"/>
              </w:rPr>
              <w:t xml:space="preserve">Una bussola per l’educare? Il pluralismo”. In </w:t>
            </w:r>
            <w:r w:rsidRPr="004C77FA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Annali di Studi Religiosi</w:t>
            </w:r>
            <w:r w:rsidRPr="004C77FA">
              <w:rPr>
                <w:rFonts w:ascii="Calibri" w:hAnsi="Calibri" w:cs="Calibri"/>
                <w:sz w:val="22"/>
                <w:szCs w:val="22"/>
                <w:lang w:val="it-IT"/>
              </w:rPr>
              <w:t>, n. 19/2028 (</w:t>
            </w:r>
            <w:r w:rsidRPr="004C77FA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val="it-IT"/>
              </w:rPr>
              <w:t>pp. 285-291).</w:t>
            </w:r>
          </w:p>
          <w:p w:rsidR="00FA06F4" w:rsidRPr="00FA06F4" w:rsidRDefault="00FA06F4" w:rsidP="00BE201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</w:p>
          <w:p w:rsidR="00BE2017" w:rsidRPr="00B91063" w:rsidRDefault="001B1401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(2018). </w:t>
            </w:r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With </w:t>
            </w:r>
            <w:proofErr w:type="spellStart"/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>Griera</w:t>
            </w:r>
            <w:proofErr w:type="spellEnd"/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 M., </w:t>
            </w:r>
            <w:proofErr w:type="spellStart"/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>Giorda</w:t>
            </w:r>
            <w:proofErr w:type="spellEnd"/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 M.C</w:t>
            </w:r>
            <w:r w:rsidR="00BE2017" w:rsidRPr="00B9106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., </w:t>
            </w:r>
            <w:r w:rsidRPr="00B91063"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Initiatives </w:t>
            </w:r>
            <w:proofErr w:type="spellStart"/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>interre</w:t>
            </w:r>
            <w:r w:rsidRPr="00B91063">
              <w:rPr>
                <w:rFonts w:asciiTheme="majorHAnsi" w:hAnsiTheme="majorHAnsi" w:cstheme="majorHAnsi"/>
                <w:sz w:val="22"/>
                <w:szCs w:val="22"/>
              </w:rPr>
              <w:t>ligieuses</w:t>
            </w:r>
            <w:proofErr w:type="spellEnd"/>
            <w:r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 et </w:t>
            </w:r>
            <w:proofErr w:type="spellStart"/>
            <w:r w:rsidRPr="00B91063">
              <w:rPr>
                <w:rFonts w:asciiTheme="majorHAnsi" w:hAnsiTheme="majorHAnsi" w:cstheme="majorHAnsi"/>
                <w:sz w:val="22"/>
                <w:szCs w:val="22"/>
              </w:rPr>
              <w:t>gouvernance</w:t>
            </w:r>
            <w:proofErr w:type="spellEnd"/>
            <w:r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 locale</w:t>
            </w:r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: les </w:t>
            </w:r>
            <w:proofErr w:type="spellStart"/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>cas</w:t>
            </w:r>
            <w:proofErr w:type="spellEnd"/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>Barcelone</w:t>
            </w:r>
            <w:proofErr w:type="spellEnd"/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 et de Turin</w:t>
            </w:r>
            <w:r w:rsidRPr="00B91063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in </w:t>
            </w:r>
            <w:r w:rsidR="00BE2017" w:rsidRPr="00B91063">
              <w:rPr>
                <w:rFonts w:asciiTheme="majorHAnsi" w:hAnsiTheme="majorHAnsi" w:cstheme="majorHAnsi"/>
                <w:i/>
                <w:sz w:val="22"/>
                <w:szCs w:val="22"/>
              </w:rPr>
              <w:t>Social Compass</w:t>
            </w:r>
            <w:r w:rsidRPr="00B9106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 2018, Vol. 65(3)</w:t>
            </w:r>
            <w:r w:rsidRPr="00B91063">
              <w:rPr>
                <w:rFonts w:asciiTheme="majorHAnsi" w:hAnsiTheme="majorHAnsi" w:cstheme="majorHAnsi"/>
                <w:sz w:val="22"/>
                <w:szCs w:val="22"/>
              </w:rPr>
              <w:t>, pp.</w:t>
            </w:r>
            <w:r w:rsidR="00BE2017" w:rsidRPr="00B91063">
              <w:rPr>
                <w:rFonts w:asciiTheme="majorHAnsi" w:hAnsiTheme="majorHAnsi" w:cstheme="majorHAnsi"/>
                <w:sz w:val="22"/>
                <w:szCs w:val="22"/>
              </w:rPr>
              <w:t xml:space="preserve"> 312–328</w:t>
            </w:r>
            <w:r w:rsidRPr="00B9106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BE2017" w:rsidRPr="00B91063" w:rsidRDefault="00BE2017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BE2017" w:rsidRPr="00B91063" w:rsidRDefault="00B52F2A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91063">
              <w:rPr>
                <w:rFonts w:asciiTheme="majorHAnsi" w:eastAsia="Batang" w:hAnsiTheme="majorHAnsi" w:cstheme="majorHAnsi"/>
                <w:sz w:val="22"/>
                <w:szCs w:val="22"/>
              </w:rPr>
              <w:t xml:space="preserve">(2018). </w:t>
            </w:r>
            <w:r w:rsidR="00BE2017" w:rsidRPr="00B91063">
              <w:rPr>
                <w:rFonts w:asciiTheme="majorHAnsi" w:eastAsia="Batang" w:hAnsiTheme="majorHAnsi" w:cstheme="majorHAnsi"/>
                <w:sz w:val="22"/>
                <w:szCs w:val="22"/>
              </w:rPr>
              <w:t>C</w:t>
            </w:r>
            <w:r w:rsidRPr="00B91063">
              <w:rPr>
                <w:rFonts w:asciiTheme="majorHAnsi" w:eastAsia="Batang" w:hAnsiTheme="majorHAnsi" w:cstheme="majorHAnsi"/>
                <w:sz w:val="22"/>
                <w:szCs w:val="22"/>
              </w:rPr>
              <w:t xml:space="preserve">on </w:t>
            </w:r>
            <w:proofErr w:type="spellStart"/>
            <w:r w:rsidRPr="00B91063">
              <w:rPr>
                <w:rFonts w:asciiTheme="majorHAnsi" w:eastAsia="Batang" w:hAnsiTheme="majorHAnsi" w:cstheme="majorHAnsi"/>
                <w:sz w:val="22"/>
                <w:szCs w:val="22"/>
              </w:rPr>
              <w:t>Benadusi</w:t>
            </w:r>
            <w:proofErr w:type="spellEnd"/>
            <w:r w:rsidRPr="00B91063">
              <w:rPr>
                <w:rFonts w:asciiTheme="majorHAnsi" w:eastAsia="Batang" w:hAnsiTheme="majorHAnsi" w:cstheme="majorHAnsi"/>
                <w:sz w:val="22"/>
                <w:szCs w:val="22"/>
              </w:rPr>
              <w:t xml:space="preserve"> M. e </w:t>
            </w:r>
            <w:proofErr w:type="spellStart"/>
            <w:r w:rsidRPr="00B91063">
              <w:rPr>
                <w:rFonts w:asciiTheme="majorHAnsi" w:eastAsia="Batang" w:hAnsiTheme="majorHAnsi" w:cstheme="majorHAnsi"/>
                <w:sz w:val="22"/>
                <w:szCs w:val="22"/>
              </w:rPr>
              <w:t>Salmieri</w:t>
            </w:r>
            <w:proofErr w:type="spellEnd"/>
            <w:r w:rsidRPr="00B91063">
              <w:rPr>
                <w:rFonts w:asciiTheme="majorHAnsi" w:eastAsia="Batang" w:hAnsiTheme="majorHAnsi" w:cstheme="majorHAnsi"/>
                <w:sz w:val="22"/>
                <w:szCs w:val="22"/>
              </w:rPr>
              <w:t xml:space="preserve"> L.,</w:t>
            </w:r>
            <w:r w:rsidR="00BE2017" w:rsidRPr="00B91063">
              <w:rPr>
                <w:rFonts w:asciiTheme="majorHAnsi" w:eastAsia="Batang" w:hAnsiTheme="majorHAnsi" w:cstheme="majorHAnsi"/>
                <w:sz w:val="22"/>
                <w:szCs w:val="22"/>
              </w:rPr>
              <w:t xml:space="preserve"> </w:t>
            </w:r>
            <w:r w:rsidR="001B1401" w:rsidRPr="00B91063">
              <w:rPr>
                <w:rFonts w:asciiTheme="majorHAnsi" w:eastAsia="Batang" w:hAnsiTheme="majorHAnsi" w:cstheme="majorHAnsi"/>
                <w:sz w:val="22"/>
                <w:szCs w:val="22"/>
              </w:rPr>
              <w:t>“</w:t>
            </w:r>
            <w:r w:rsidR="00BE2017" w:rsidRPr="00B91063">
              <w:rPr>
                <w:rFonts w:asciiTheme="majorHAnsi" w:eastAsia="Batang" w:hAnsiTheme="majorHAnsi" w:cstheme="majorHAnsi"/>
                <w:sz w:val="22"/>
                <w:szCs w:val="22"/>
              </w:rPr>
              <w:t xml:space="preserve">Dealing with Religious Multiple Belongings and Beliefs. </w:t>
            </w:r>
            <w:r w:rsidR="00BE2017" w:rsidRPr="00B91063">
              <w:rPr>
                <w:rFonts w:asciiTheme="majorHAnsi" w:eastAsia="Batang" w:hAnsiTheme="majorHAnsi" w:cstheme="majorHAnsi"/>
                <w:sz w:val="22"/>
                <w:szCs w:val="22"/>
                <w:lang w:val="en-US"/>
              </w:rPr>
              <w:t>Key Issues for Education</w:t>
            </w:r>
            <w:r w:rsidR="001B1401" w:rsidRPr="00B91063">
              <w:rPr>
                <w:rFonts w:asciiTheme="majorHAnsi" w:eastAsia="Batang" w:hAnsiTheme="majorHAnsi" w:cstheme="majorHAnsi"/>
                <w:sz w:val="22"/>
                <w:szCs w:val="22"/>
                <w:lang w:val="en-US"/>
              </w:rPr>
              <w:t>”</w:t>
            </w:r>
            <w:r w:rsidR="00BE2017" w:rsidRPr="00B91063">
              <w:rPr>
                <w:rFonts w:asciiTheme="majorHAnsi" w:eastAsia="Batang" w:hAnsiTheme="majorHAnsi" w:cstheme="majorHAnsi"/>
                <w:sz w:val="22"/>
                <w:szCs w:val="22"/>
                <w:lang w:val="en-US"/>
              </w:rPr>
              <w:t xml:space="preserve">, in </w:t>
            </w:r>
            <w:proofErr w:type="spellStart"/>
            <w:r w:rsidR="00BE2017" w:rsidRPr="00B91063">
              <w:rPr>
                <w:rFonts w:asciiTheme="majorHAnsi" w:eastAsia="Batang" w:hAnsiTheme="majorHAnsi" w:cstheme="majorHAnsi"/>
                <w:i/>
                <w:sz w:val="22"/>
                <w:szCs w:val="22"/>
                <w:lang w:val="en-US"/>
              </w:rPr>
              <w:t>Scuola</w:t>
            </w:r>
            <w:proofErr w:type="spellEnd"/>
            <w:r w:rsidR="00BE2017" w:rsidRPr="00B91063">
              <w:rPr>
                <w:rFonts w:asciiTheme="majorHAnsi" w:eastAsia="Batang" w:hAnsiTheme="majorHAnsi" w:cstheme="maj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2017" w:rsidRPr="00B91063">
              <w:rPr>
                <w:rFonts w:asciiTheme="majorHAnsi" w:eastAsia="Batang" w:hAnsiTheme="majorHAnsi" w:cstheme="majorHAnsi"/>
                <w:i/>
                <w:sz w:val="22"/>
                <w:szCs w:val="22"/>
                <w:lang w:val="en-US"/>
              </w:rPr>
              <w:t>Democratica</w:t>
            </w:r>
            <w:proofErr w:type="spellEnd"/>
            <w:r w:rsidR="00BE2017" w:rsidRPr="00B91063">
              <w:rPr>
                <w:rFonts w:asciiTheme="majorHAnsi" w:eastAsia="Batang" w:hAnsiTheme="majorHAnsi" w:cstheme="majorHAnsi"/>
                <w:sz w:val="22"/>
                <w:szCs w:val="22"/>
                <w:lang w:val="en-US"/>
              </w:rPr>
              <w:t xml:space="preserve">, 37/017, Il </w:t>
            </w:r>
            <w:proofErr w:type="spellStart"/>
            <w:r w:rsidR="00BE2017" w:rsidRPr="00B91063">
              <w:rPr>
                <w:rFonts w:asciiTheme="majorHAnsi" w:eastAsia="Batang" w:hAnsiTheme="majorHAnsi" w:cstheme="majorHAnsi"/>
                <w:sz w:val="22"/>
                <w:szCs w:val="22"/>
                <w:lang w:val="en-US"/>
              </w:rPr>
              <w:t>Mulino</w:t>
            </w:r>
            <w:proofErr w:type="spellEnd"/>
            <w:r w:rsidR="00BE2017" w:rsidRPr="00B91063">
              <w:rPr>
                <w:rFonts w:asciiTheme="majorHAnsi" w:eastAsia="Batang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2017" w:rsidRPr="00B91063">
              <w:rPr>
                <w:rFonts w:asciiTheme="majorHAnsi" w:eastAsia="Batang" w:hAnsiTheme="majorHAnsi" w:cstheme="majorHAnsi"/>
                <w:sz w:val="22"/>
                <w:szCs w:val="22"/>
                <w:lang w:val="en-US"/>
              </w:rPr>
              <w:t>Editore</w:t>
            </w:r>
            <w:proofErr w:type="spellEnd"/>
            <w:r w:rsidR="00BE2017" w:rsidRPr="00B91063">
              <w:rPr>
                <w:rFonts w:asciiTheme="majorHAnsi" w:eastAsia="Batang" w:hAnsiTheme="majorHAnsi" w:cstheme="majorHAnsi"/>
                <w:sz w:val="22"/>
                <w:szCs w:val="22"/>
                <w:lang w:val="en-US"/>
              </w:rPr>
              <w:t>, pp. 4447-485.</w:t>
            </w:r>
            <w:r w:rsidR="00BE2017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:rsidR="00BE2017" w:rsidRPr="00B91063" w:rsidRDefault="00BE2017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BE2017" w:rsidRPr="00B91063" w:rsidRDefault="00B52F2A" w:rsidP="00BE2017">
            <w:pPr>
              <w:jc w:val="both"/>
              <w:rPr>
                <w:rFonts w:asciiTheme="majorHAnsi" w:eastAsia="Calibri" w:hAnsiTheme="majorHAnsi" w:cstheme="majorHAnsi"/>
                <w:color w:val="222222"/>
                <w:sz w:val="22"/>
                <w:szCs w:val="22"/>
                <w:highlight w:val="white"/>
              </w:rPr>
            </w:pPr>
            <w:r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(2016). </w:t>
            </w:r>
            <w:r w:rsidR="00BE2017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With </w:t>
            </w:r>
            <w:proofErr w:type="spellStart"/>
            <w:r w:rsidR="00BE2017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Vereni</w:t>
            </w:r>
            <w:proofErr w:type="spellEnd"/>
            <w:r w:rsidR="00BE2017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, P.</w:t>
            </w:r>
            <w:r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 w:rsidR="00BE2017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1B1401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“</w:t>
            </w:r>
            <w:r w:rsidR="00BE2017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  <w:highlight w:val="white"/>
              </w:rPr>
              <w:t>When homogeneity calls for super-diversity: Rome as a religious global city</w:t>
            </w:r>
            <w:r w:rsidR="001B1401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  <w:highlight w:val="white"/>
              </w:rPr>
              <w:t>”</w:t>
            </w:r>
            <w:r w:rsidR="00BE2017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  <w:highlight w:val="white"/>
              </w:rPr>
              <w:t xml:space="preserve">, in </w:t>
            </w:r>
            <w:r w:rsidR="001B1401" w:rsidRPr="00B91063">
              <w:rPr>
                <w:rFonts w:asciiTheme="majorHAnsi" w:eastAsia="Calibri" w:hAnsiTheme="majorHAnsi" w:cstheme="majorHAnsi"/>
                <w:i/>
                <w:color w:val="222222"/>
                <w:sz w:val="22"/>
                <w:szCs w:val="22"/>
                <w:highlight w:val="white"/>
              </w:rPr>
              <w:t>New Diversities</w:t>
            </w:r>
            <w:r w:rsidR="00BE2017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  <w:highlight w:val="white"/>
              </w:rPr>
              <w:t xml:space="preserve">, special issue edited by I. </w:t>
            </w:r>
            <w:proofErr w:type="spellStart"/>
            <w:r w:rsidR="00BE2017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  <w:highlight w:val="white"/>
              </w:rPr>
              <w:t>Becci</w:t>
            </w:r>
            <w:proofErr w:type="spellEnd"/>
            <w:r w:rsidR="00BE2017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  <w:highlight w:val="white"/>
              </w:rPr>
              <w:t xml:space="preserve">, M. </w:t>
            </w:r>
            <w:proofErr w:type="spellStart"/>
            <w:r w:rsidR="00BE2017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  <w:highlight w:val="white"/>
              </w:rPr>
              <w:t>Burchradt</w:t>
            </w:r>
            <w:proofErr w:type="spellEnd"/>
            <w:r w:rsidR="00BE2017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  <w:highlight w:val="white"/>
              </w:rPr>
              <w:t xml:space="preserve">, </w:t>
            </w:r>
            <w:r w:rsidR="00BE2017" w:rsidRPr="00B91063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Religion and Super-Diversity, </w:t>
            </w:r>
            <w:r w:rsidR="00BE2017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pp. 73-89.</w:t>
            </w:r>
            <w:r w:rsidR="00BE2017" w:rsidRPr="00B91063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</w:t>
            </w:r>
          </w:p>
          <w:p w:rsidR="00BE2017" w:rsidRPr="00B91063" w:rsidRDefault="00BE2017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BE2017" w:rsidRPr="00B91063" w:rsidRDefault="00B52F2A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(2015</w:t>
            </w:r>
            <w:r w:rsidR="00BE2017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). </w:t>
            </w:r>
            <w:r w:rsidR="001B1401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“</w:t>
            </w:r>
            <w:r w:rsidR="00BE2017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</w:rPr>
              <w:t>Dealing with Religious Differences in Italian Prisons: Relationships between Institutions and Communities from Misrecognition to Mutual Transformation</w:t>
            </w:r>
            <w:r w:rsidR="001B1401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</w:rPr>
              <w:t>”</w:t>
            </w:r>
            <w:r w:rsidR="00BE2017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</w:rPr>
              <w:t xml:space="preserve"> in </w:t>
            </w:r>
            <w:r w:rsidR="00BE2017" w:rsidRPr="00B91063">
              <w:rPr>
                <w:rFonts w:asciiTheme="majorHAnsi" w:eastAsia="Calibri" w:hAnsiTheme="majorHAnsi" w:cstheme="majorHAnsi"/>
                <w:i/>
                <w:color w:val="222222"/>
                <w:sz w:val="22"/>
                <w:szCs w:val="22"/>
              </w:rPr>
              <w:t>I</w:t>
            </w:r>
            <w:r w:rsidR="00BE2017" w:rsidRPr="00B91063">
              <w:rPr>
                <w:rFonts w:asciiTheme="majorHAnsi" w:eastAsia="Calibri" w:hAnsiTheme="majorHAnsi" w:cstheme="majorHAnsi"/>
                <w:i/>
                <w:color w:val="222222"/>
                <w:sz w:val="22"/>
                <w:szCs w:val="22"/>
                <w:highlight w:val="white"/>
              </w:rPr>
              <w:t>nternational Journal of Politics, Culture and Society</w:t>
            </w:r>
            <w:r w:rsidR="00BE2017" w:rsidRPr="00B91063">
              <w:rPr>
                <w:rFonts w:asciiTheme="majorHAnsi" w:eastAsia="Calibri" w:hAnsiTheme="majorHAnsi" w:cstheme="majorHAnsi"/>
                <w:color w:val="222222"/>
                <w:sz w:val="22"/>
                <w:szCs w:val="22"/>
                <w:highlight w:val="white"/>
              </w:rPr>
              <w:t>, volume 28, issue1 (2015), pp. 21-35.</w:t>
            </w:r>
          </w:p>
          <w:p w:rsidR="00BE2017" w:rsidRPr="00B91063" w:rsidRDefault="00BE2017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BE2017" w:rsidRPr="00B91063" w:rsidRDefault="00BE2017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(2013).</w:t>
            </w:r>
            <w:r w:rsidRPr="00B91063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</w:t>
            </w:r>
            <w:r w:rsidR="001B1401" w:rsidRPr="00B91063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“</w:t>
            </w:r>
            <w:r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Learning from Religions. Post-secular Schools and the Challenge of Pluralism</w:t>
            </w:r>
            <w:r w:rsidR="001B1401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”</w:t>
            </w:r>
            <w:r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 w:rsidRPr="00B9106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in </w:t>
            </w:r>
            <w:r w:rsidRPr="00B91063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Italian Journal of Sociology of Education</w:t>
            </w:r>
            <w:r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, n. 2/2013, pp. 46-66.</w:t>
            </w:r>
          </w:p>
          <w:p w:rsidR="00BE2017" w:rsidRPr="00B91063" w:rsidRDefault="00BE2017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BE2017" w:rsidRPr="00B91063" w:rsidRDefault="00B52F2A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(2011</w:t>
            </w:r>
            <w:r w:rsidR="00BE2017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). ‘Debating Public vs Private School Choice: Pluralism and Recognition in Education’, in </w:t>
            </w:r>
            <w:r w:rsidR="00BE2017" w:rsidRPr="00B91063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Italian Journal of Sociology of Education</w:t>
            </w:r>
            <w:r w:rsidR="00BE2017" w:rsidRPr="00B91063">
              <w:rPr>
                <w:rFonts w:asciiTheme="majorHAnsi" w:eastAsia="Calibri" w:hAnsiTheme="majorHAnsi" w:cstheme="majorHAnsi"/>
                <w:sz w:val="22"/>
                <w:szCs w:val="22"/>
              </w:rPr>
              <w:t>, n. 7/2011, pp. 115-135.</w:t>
            </w:r>
          </w:p>
          <w:p w:rsidR="00B52F2A" w:rsidRPr="00B91063" w:rsidRDefault="00B52F2A" w:rsidP="00BE2017">
            <w:pPr>
              <w:jc w:val="both"/>
              <w:rPr>
                <w:rFonts w:asciiTheme="majorHAnsi" w:eastAsia="Batang" w:hAnsiTheme="majorHAnsi" w:cstheme="majorHAnsi"/>
                <w:sz w:val="22"/>
                <w:szCs w:val="22"/>
              </w:rPr>
            </w:pPr>
          </w:p>
          <w:p w:rsidR="00B52F2A" w:rsidRPr="00B91063" w:rsidRDefault="00B52F2A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it-IT"/>
              </w:rPr>
            </w:pPr>
            <w:r w:rsidRPr="00B91063">
              <w:rPr>
                <w:rFonts w:asciiTheme="majorHAnsi" w:eastAsia="Batang" w:hAnsiTheme="majorHAnsi" w:cstheme="majorHAnsi"/>
                <w:sz w:val="22"/>
                <w:szCs w:val="22"/>
                <w:lang w:val="it-IT"/>
              </w:rPr>
              <w:t xml:space="preserve">(2007) With Censi, A. (2007). “Infanzie e bambini. Generazioni tra cura e autonomia”, </w:t>
            </w:r>
            <w:r w:rsidRPr="00B91063">
              <w:rPr>
                <w:rFonts w:asciiTheme="majorHAnsi" w:eastAsia="Batang" w:hAnsiTheme="majorHAnsi" w:cstheme="majorHAnsi"/>
                <w:i/>
                <w:sz w:val="22"/>
                <w:szCs w:val="22"/>
                <w:lang w:val="it-IT"/>
              </w:rPr>
              <w:t>La Rivista delle Politiche Sociali</w:t>
            </w:r>
            <w:r w:rsidRPr="00B91063">
              <w:rPr>
                <w:rFonts w:asciiTheme="majorHAnsi" w:eastAsia="Batang" w:hAnsiTheme="majorHAnsi" w:cstheme="majorHAnsi"/>
                <w:sz w:val="22"/>
                <w:szCs w:val="22"/>
                <w:lang w:val="it-IT"/>
              </w:rPr>
              <w:t>, n.3/2007, pp. 113-130.</w:t>
            </w:r>
          </w:p>
          <w:p w:rsidR="00BE2017" w:rsidRPr="00B91063" w:rsidRDefault="00BE2017" w:rsidP="00BE201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it-IT"/>
              </w:rPr>
            </w:pPr>
          </w:p>
        </w:tc>
      </w:tr>
      <w:tr w:rsidR="00BE2017" w:rsidRPr="0032776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E2017" w:rsidRPr="00B52F2A" w:rsidRDefault="00BE2017" w:rsidP="00BE2017">
            <w:pPr>
              <w:spacing w:before="20" w:after="2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2017" w:rsidRPr="00B52F2A" w:rsidRDefault="00BE2017" w:rsidP="00BE201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BE2017" w:rsidRPr="00B52F2A" w:rsidRDefault="00BE2017" w:rsidP="00BE2017"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</w:tr>
      <w:tr w:rsidR="00BE20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E2017" w:rsidRDefault="00BE2017" w:rsidP="00BE2017">
            <w:pPr>
              <w:spacing w:before="20" w:after="2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Research Reports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2017" w:rsidRDefault="00BE2017" w:rsidP="00BE201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FA06F4" w:rsidRPr="0032776A" w:rsidRDefault="00FA06F4" w:rsidP="00FA06F4">
            <w:pPr>
              <w:pStyle w:val="Titolo2"/>
              <w:shd w:val="clear" w:color="auto" w:fill="FFFFFF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it-IT"/>
              </w:rPr>
              <w:t>With</w:t>
            </w:r>
            <w:r w:rsidRPr="00FA06F4">
              <w:rPr>
                <w:rFonts w:ascii="Calibri" w:hAnsi="Calibri" w:cs="Calibri"/>
                <w:b w:val="0"/>
                <w:sz w:val="22"/>
                <w:szCs w:val="22"/>
                <w:lang w:val="it-IT"/>
              </w:rPr>
              <w:t xml:space="preserve"> P. </w:t>
            </w:r>
            <w:proofErr w:type="spellStart"/>
            <w:r w:rsidRPr="00FA06F4">
              <w:rPr>
                <w:rFonts w:ascii="Calibri" w:hAnsi="Calibri" w:cs="Calibri"/>
                <w:b w:val="0"/>
                <w:sz w:val="22"/>
                <w:szCs w:val="22"/>
                <w:lang w:val="it-IT"/>
              </w:rPr>
              <w:t>Annicchino</w:t>
            </w:r>
            <w:proofErr w:type="spellEnd"/>
            <w:r w:rsidRPr="00FA06F4">
              <w:rPr>
                <w:rFonts w:ascii="Calibri" w:hAnsi="Calibri" w:cs="Calibri"/>
                <w:b w:val="0"/>
                <w:sz w:val="22"/>
                <w:szCs w:val="22"/>
                <w:lang w:val="it-IT"/>
              </w:rPr>
              <w:t xml:space="preserve"> et al. </w:t>
            </w:r>
            <w:r w:rsidRPr="004C77FA">
              <w:rPr>
                <w:rFonts w:ascii="Calibri" w:hAnsi="Calibri" w:cs="Calibri"/>
                <w:b w:val="0"/>
                <w:sz w:val="22"/>
                <w:szCs w:val="22"/>
              </w:rPr>
              <w:t>(2018</w:t>
            </w:r>
            <w:proofErr w:type="gramStart"/>
            <w:r w:rsidRPr="004C77FA">
              <w:rPr>
                <w:rFonts w:ascii="Calibri" w:hAnsi="Calibri" w:cs="Calibri"/>
                <w:b w:val="0"/>
                <w:sz w:val="22"/>
                <w:szCs w:val="22"/>
              </w:rPr>
              <w:t xml:space="preserve">),  </w:t>
            </w:r>
            <w:r w:rsidRPr="004C77FA">
              <w:rPr>
                <w:rFonts w:ascii="Calibri" w:hAnsi="Calibri" w:cs="Calibri"/>
                <w:b w:val="0"/>
                <w:i/>
                <w:sz w:val="22"/>
                <w:szCs w:val="22"/>
              </w:rPr>
              <w:t>Annual</w:t>
            </w:r>
            <w:proofErr w:type="gramEnd"/>
            <w:r w:rsidRPr="004C77FA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Report 2017 Annex</w:t>
            </w:r>
            <w:r w:rsidRPr="004C77FA">
              <w:rPr>
                <w:rFonts w:ascii="Calibri" w:hAnsi="Calibri" w:cs="Calibri"/>
                <w:b w:val="0"/>
                <w:sz w:val="22"/>
                <w:szCs w:val="22"/>
              </w:rPr>
              <w:t xml:space="preserve"> to “Annual Report 2017 of the European Parliament Intergroup on Freedom of Religion or Belief and Religious Tolerance (</w:t>
            </w:r>
            <w:proofErr w:type="spellStart"/>
            <w:r w:rsidRPr="004C77FA">
              <w:rPr>
                <w:rFonts w:ascii="Calibri" w:hAnsi="Calibri" w:cs="Calibri"/>
                <w:b w:val="0"/>
                <w:sz w:val="22"/>
                <w:szCs w:val="22"/>
              </w:rPr>
              <w:t>FoRB</w:t>
            </w:r>
            <w:proofErr w:type="spellEnd"/>
            <w:r w:rsidRPr="004C77FA">
              <w:rPr>
                <w:rFonts w:ascii="Calibri" w:hAnsi="Calibri" w:cs="Calibri"/>
                <w:b w:val="0"/>
                <w:sz w:val="22"/>
                <w:szCs w:val="22"/>
              </w:rPr>
              <w:t xml:space="preserve"> &amp; RT)”. </w:t>
            </w:r>
            <w:hyperlink r:id="rId8" w:history="1">
              <w:r w:rsidRPr="0032776A">
                <w:rPr>
                  <w:rStyle w:val="Collegamentoipertestuale"/>
                  <w:rFonts w:ascii="Calibri" w:hAnsi="Calibri" w:cs="Calibri"/>
                  <w:b w:val="0"/>
                  <w:sz w:val="22"/>
                  <w:szCs w:val="22"/>
                  <w:lang w:val="it-IT"/>
                </w:rPr>
                <w:t>http://www.religiousfreedom.eu/2018/09/04/2018-report-and-annex/</w:t>
              </w:r>
            </w:hyperlink>
            <w:r w:rsidRPr="0032776A">
              <w:rPr>
                <w:rFonts w:ascii="Calibri" w:hAnsi="Calibri" w:cs="Calibri"/>
                <w:b w:val="0"/>
                <w:sz w:val="22"/>
                <w:szCs w:val="22"/>
                <w:lang w:val="it-IT"/>
              </w:rPr>
              <w:t xml:space="preserve"> </w:t>
            </w:r>
          </w:p>
          <w:p w:rsidR="00FA06F4" w:rsidRPr="0032776A" w:rsidRDefault="00FA06F4" w:rsidP="00FA06F4">
            <w:pPr>
              <w:pStyle w:val="Titolo2"/>
              <w:shd w:val="clear" w:color="auto" w:fill="FFFFFF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it-IT"/>
              </w:rPr>
            </w:pPr>
          </w:p>
          <w:p w:rsidR="00FA06F4" w:rsidRDefault="00FA06F4" w:rsidP="00BE2017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:rsidR="00BE2017" w:rsidRPr="00BE2017" w:rsidRDefault="00BE2017" w:rsidP="00BE2017"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E201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(2017). </w:t>
            </w:r>
            <w:r w:rsidRPr="00BE2017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Analisi sull’offerta formativa dei master Sapienza. Criticità, punti di forza, prospettive</w:t>
            </w:r>
            <w:r w:rsidRPr="00BE2017">
              <w:rPr>
                <w:rFonts w:ascii="Calibri" w:hAnsi="Calibri" w:cs="Calibri"/>
                <w:sz w:val="22"/>
                <w:szCs w:val="22"/>
                <w:lang w:val="it-IT"/>
              </w:rPr>
              <w:t>. Dipartimento di Scienze Sociali ed Economiche, Sapienza Università di Roma, Marzo 2017.</w:t>
            </w:r>
          </w:p>
          <w:p w:rsidR="00BE2017" w:rsidRDefault="00BE2017" w:rsidP="00BE2017"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BE2017" w:rsidRPr="00680C5C" w:rsidRDefault="00BE2017" w:rsidP="00BE2017"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Con Petrillo, R. (2015), ‘Le interviste ai testimoni privilegiati. Analisi delle evidenze emerse’ (The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interviews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with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key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informants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analysis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of the data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collected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), in Roma Capitale,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Virtus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Italia Onlus: </w:t>
            </w:r>
            <w:proofErr w:type="spellStart"/>
            <w:r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CPsA</w:t>
            </w:r>
            <w:proofErr w:type="spellEnd"/>
            <w:r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 – Centro di Primissima Accoglienza per minori in difficoltà e abbandonati: Innovazione del </w:t>
            </w:r>
            <w:proofErr w:type="gramStart"/>
            <w:r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Sistema</w:t>
            </w: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.(</w:t>
            </w:r>
            <w:proofErr w:type="gram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available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CPsA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</w:p>
          <w:p w:rsidR="00BE2017" w:rsidRPr="00680C5C" w:rsidRDefault="00BE2017" w:rsidP="00BE2017"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BE2017" w:rsidRDefault="00BE2017" w:rsidP="00BE2017"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With Rosati, M. (2012). </w:t>
            </w:r>
            <w:r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L’assistenza religiosa in carcere.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Diritti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diritto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culto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negli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isitituti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pena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Lazio (Religious Assistance in Prisons of Lazio)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the Study and Documentation on Religions and Political Institutions in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Postsecular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Society (available at CSPS). </w:t>
            </w:r>
          </w:p>
          <w:p w:rsidR="00BE2017" w:rsidRDefault="00BE2017" w:rsidP="00BE2017"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E2017" w:rsidRDefault="00BE2017" w:rsidP="00BE2017"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Gulli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A. (2003).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Disagio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giovanile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suicidio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età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adolescenziale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ruolo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scuola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Siucide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Adolescence: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Role of School)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Dossier for the Province of Rome (available at: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Department of Social Science, University of Rome ‘Sapienza’).</w:t>
            </w:r>
          </w:p>
          <w:p w:rsidR="00BE2017" w:rsidRDefault="00BE2017" w:rsidP="00BE201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E2017" w:rsidRPr="0032776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E2017" w:rsidRDefault="00BE2017" w:rsidP="00BE201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2017" w:rsidRDefault="00BE2017" w:rsidP="00BE2017">
            <w:pPr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BE2017" w:rsidRPr="00B91063" w:rsidRDefault="00BE2017" w:rsidP="00BE201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(2014c).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Spintourakis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J.A.,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Lalor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J. e Berg, W. (2011),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Cultural diversity in the classroom: A European comparison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Heidelberg,Springer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-Verlag. </w:t>
            </w:r>
            <w:r w:rsidRPr="00B9106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In ‘Scuola Democratica. Learning for Democracy’, n. 1/2014. </w:t>
            </w:r>
          </w:p>
          <w:p w:rsidR="00BE2017" w:rsidRPr="00B91063" w:rsidRDefault="00BE2017" w:rsidP="00BE201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BE2017" w:rsidRPr="00680C5C" w:rsidRDefault="00BE2017" w:rsidP="00BE201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9106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(2012). </w:t>
            </w: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Fiorita, N.,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Viscomi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, A. (a cura di) (2010). </w:t>
            </w:r>
            <w:r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Istruzione e libertà religiosa. Le scuole delle organizzazioni di tendenza. </w:t>
            </w: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Soveria Mannelli: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Rubettino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. In ‘Scuola Democratica. Learning for Democracy’, n. 5/2012. </w:t>
            </w:r>
          </w:p>
          <w:p w:rsidR="00BE2017" w:rsidRPr="00680C5C" w:rsidRDefault="00BE2017" w:rsidP="00BE201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BE2017" w:rsidRPr="00680C5C" w:rsidRDefault="00BE2017" w:rsidP="00BE201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(2010). Cavalli, A.,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Argentin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, G. (a cura di) (2010). </w:t>
            </w:r>
            <w:r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Gli insegnanti italiani: come cambia il modo di fare scuola. Terza indagine dell’Istituto IARD sulle condizioni di vita e di lavoro nella scuola italiana</w:t>
            </w: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. Bologna: Il Mulino. In ‘Scuola Democratica. Learning for Democracy’, n. 1/2, 2010, pp. 270-274. </w:t>
            </w:r>
          </w:p>
          <w:p w:rsidR="00BE2017" w:rsidRPr="00680C5C" w:rsidRDefault="00BE2017" w:rsidP="00BE201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BE2017" w:rsidRDefault="00BE2017" w:rsidP="00BE201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9106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(2009). Giovanetti, M. (2008). </w:t>
            </w:r>
            <w:r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L’accoglienza incompiuta. Le politiche dei comuni italiani verso un sistema di protezione nazionale per i minori stranieri non accompagnati</w:t>
            </w: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 Bologna: Il Mulino. In ‘Forum. Rivista di cultura e amministrazione delle Politiche Sociali’, n. 2/ 2009, pp. 60-5.</w:t>
            </w:r>
          </w:p>
          <w:p w:rsidR="00BE2017" w:rsidRPr="00680C5C" w:rsidRDefault="00BE2017" w:rsidP="00BE201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BE2017" w:rsidRPr="00680C5C" w:rsidRDefault="00BE2017" w:rsidP="00BE2017">
            <w:pPr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(2007). </w:t>
            </w:r>
            <w:proofErr w:type="spellStart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Ballarino</w:t>
            </w:r>
            <w:proofErr w:type="spellEnd"/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, G., Checchi D. (a cura di), </w:t>
            </w:r>
            <w:r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Sistema scolastico e disuguaglianza sociale. Scelte individuali e vincoli strutturali</w:t>
            </w: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 Bologna: Il Mulino. In ‘Socio</w:t>
            </w:r>
            <w:r w:rsidRPr="00680C5C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logica</w:t>
            </w:r>
            <w:r w:rsidRPr="00680C5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’ n.1/2007 </w:t>
            </w:r>
          </w:p>
          <w:p w:rsidR="00BE2017" w:rsidRDefault="00BE2017" w:rsidP="00BE2017">
            <w:pPr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2F01B2" w:rsidRPr="00680C5C" w:rsidRDefault="002F01B2" w:rsidP="00BE2017">
            <w:pPr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3D4D57" w:rsidRDefault="00A970F0">
      <w:pPr>
        <w:keepNext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Conferences (selection)</w:t>
      </w:r>
    </w:p>
    <w:p w:rsidR="003D4D57" w:rsidRDefault="003D4D57">
      <w:pPr>
        <w:rPr>
          <w:rFonts w:ascii="Calibri" w:eastAsia="Calibri" w:hAnsi="Calibri" w:cs="Calibri"/>
          <w:sz w:val="16"/>
          <w:szCs w:val="16"/>
        </w:rPr>
      </w:pPr>
    </w:p>
    <w:p w:rsidR="003B508E" w:rsidRDefault="003B508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2019</w:t>
      </w:r>
    </w:p>
    <w:p w:rsidR="003B508E" w:rsidRPr="003B508E" w:rsidRDefault="003B508E" w:rsidP="003B508E">
      <w:pPr>
        <w:pStyle w:val="Nessunaspaziatura"/>
        <w:rPr>
          <w:rFonts w:asciiTheme="majorHAnsi" w:hAnsiTheme="majorHAnsi" w:cstheme="majorHAnsi"/>
          <w:sz w:val="22"/>
          <w:szCs w:val="22"/>
        </w:rPr>
      </w:pPr>
    </w:p>
    <w:p w:rsidR="003B508E" w:rsidRPr="003B508E" w:rsidRDefault="003B508E" w:rsidP="003B508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sz w:val="22"/>
          <w:szCs w:val="22"/>
        </w:rPr>
      </w:pPr>
      <w:r w:rsidRPr="003B508E">
        <w:rPr>
          <w:rFonts w:asciiTheme="majorHAnsi" w:hAnsiTheme="majorHAnsi" w:cstheme="majorHAnsi"/>
          <w:sz w:val="22"/>
          <w:szCs w:val="22"/>
        </w:rPr>
        <w:t xml:space="preserve">With Davide </w:t>
      </w:r>
      <w:proofErr w:type="spellStart"/>
      <w:r w:rsidRPr="003B508E">
        <w:rPr>
          <w:rFonts w:asciiTheme="majorHAnsi" w:hAnsiTheme="majorHAnsi" w:cstheme="majorHAnsi"/>
          <w:sz w:val="22"/>
          <w:szCs w:val="22"/>
        </w:rPr>
        <w:t>Azzolini</w:t>
      </w:r>
      <w:proofErr w:type="spellEnd"/>
      <w:r w:rsidRPr="003B508E">
        <w:rPr>
          <w:rFonts w:asciiTheme="majorHAnsi" w:hAnsiTheme="majorHAnsi" w:cstheme="majorHAnsi"/>
          <w:sz w:val="22"/>
          <w:szCs w:val="22"/>
        </w:rPr>
        <w:t xml:space="preserve">, Chair at the Panel Tackling intolerance and promoting citizenship at school: The state of the art of action research and program </w:t>
      </w:r>
      <w:proofErr w:type="gramStart"/>
      <w:r w:rsidRPr="003B508E">
        <w:rPr>
          <w:rFonts w:asciiTheme="majorHAnsi" w:hAnsiTheme="majorHAnsi" w:cstheme="majorHAnsi"/>
          <w:sz w:val="22"/>
          <w:szCs w:val="22"/>
        </w:rPr>
        <w:t>evaluation ,</w:t>
      </w:r>
      <w:proofErr w:type="gramEnd"/>
      <w:r w:rsidRPr="003B508E">
        <w:rPr>
          <w:rFonts w:asciiTheme="majorHAnsi" w:hAnsiTheme="majorHAnsi" w:cstheme="majorHAnsi"/>
          <w:sz w:val="22"/>
          <w:szCs w:val="22"/>
        </w:rPr>
        <w:t xml:space="preserve"> at </w:t>
      </w:r>
      <w:proofErr w:type="spellStart"/>
      <w:r w:rsidRPr="003B508E">
        <w:rPr>
          <w:rFonts w:asciiTheme="majorHAnsi" w:hAnsiTheme="majorHAnsi" w:cstheme="majorHAnsi"/>
          <w:sz w:val="22"/>
          <w:szCs w:val="22"/>
        </w:rPr>
        <w:t>Scuola</w:t>
      </w:r>
      <w:proofErr w:type="spellEnd"/>
      <w:r w:rsidRPr="003B508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508E">
        <w:rPr>
          <w:rFonts w:asciiTheme="majorHAnsi" w:hAnsiTheme="majorHAnsi" w:cstheme="majorHAnsi"/>
          <w:sz w:val="22"/>
          <w:szCs w:val="22"/>
        </w:rPr>
        <w:t>Democratica</w:t>
      </w:r>
      <w:proofErr w:type="spellEnd"/>
      <w:r w:rsidRPr="003B508E">
        <w:rPr>
          <w:rFonts w:asciiTheme="majorHAnsi" w:hAnsiTheme="majorHAnsi" w:cstheme="majorHAnsi"/>
          <w:sz w:val="22"/>
          <w:szCs w:val="22"/>
        </w:rPr>
        <w:t xml:space="preserve"> First International Conference, Education and Post-Democracy, Cagliari, 6-8 June 2019</w:t>
      </w:r>
    </w:p>
    <w:p w:rsidR="003B508E" w:rsidRPr="003B508E" w:rsidRDefault="003B508E" w:rsidP="003B5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2"/>
          <w:szCs w:val="22"/>
        </w:rPr>
      </w:pPr>
    </w:p>
    <w:p w:rsidR="003B508E" w:rsidRPr="003B508E" w:rsidRDefault="003B508E" w:rsidP="003B508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sz w:val="22"/>
          <w:szCs w:val="22"/>
        </w:rPr>
      </w:pPr>
      <w:r w:rsidRPr="003B508E">
        <w:rPr>
          <w:rFonts w:asciiTheme="majorHAnsi" w:hAnsiTheme="majorHAnsi" w:cstheme="majorHAnsi"/>
          <w:color w:val="auto"/>
          <w:sz w:val="22"/>
          <w:szCs w:val="22"/>
          <w:lang w:val="en-US"/>
        </w:rPr>
        <w:t xml:space="preserve">With Boris </w:t>
      </w:r>
      <w:proofErr w:type="spellStart"/>
      <w:r w:rsidRPr="003B508E">
        <w:rPr>
          <w:rFonts w:asciiTheme="majorHAnsi" w:hAnsiTheme="majorHAnsi" w:cstheme="majorHAnsi"/>
          <w:color w:val="auto"/>
          <w:sz w:val="22"/>
          <w:szCs w:val="22"/>
          <w:lang w:val="en-US"/>
        </w:rPr>
        <w:t>Raehme</w:t>
      </w:r>
      <w:proofErr w:type="spellEnd"/>
      <w:r w:rsidRPr="003B508E">
        <w:rPr>
          <w:rFonts w:asciiTheme="majorHAnsi" w:hAnsiTheme="majorHAnsi" w:cstheme="majorHAnsi"/>
          <w:color w:val="auto"/>
          <w:sz w:val="22"/>
          <w:szCs w:val="22"/>
          <w:lang w:val="en-US"/>
        </w:rPr>
        <w:t xml:space="preserve">, The cultural and discursive construction of religious minorities. Offensive communication and hateful speech as forms of domination, discussed at the workshop Minorities, </w:t>
      </w:r>
      <w:r w:rsidRPr="003B508E">
        <w:rPr>
          <w:rFonts w:asciiTheme="majorHAnsi" w:hAnsiTheme="majorHAnsi" w:cstheme="majorHAnsi"/>
          <w:bCs/>
          <w:sz w:val="22"/>
          <w:szCs w:val="22"/>
        </w:rPr>
        <w:t xml:space="preserve">organized by EURAC, </w:t>
      </w:r>
      <w:proofErr w:type="spellStart"/>
      <w:r w:rsidRPr="003B508E">
        <w:rPr>
          <w:rFonts w:asciiTheme="majorHAnsi" w:hAnsiTheme="majorHAnsi" w:cstheme="majorHAnsi"/>
          <w:bCs/>
          <w:sz w:val="22"/>
          <w:szCs w:val="22"/>
        </w:rPr>
        <w:t>Bozen</w:t>
      </w:r>
      <w:proofErr w:type="spellEnd"/>
      <w:r w:rsidRPr="003B508E">
        <w:rPr>
          <w:rFonts w:asciiTheme="majorHAnsi" w:hAnsiTheme="majorHAnsi" w:cstheme="majorHAnsi"/>
          <w:bCs/>
          <w:sz w:val="22"/>
          <w:szCs w:val="22"/>
        </w:rPr>
        <w:t>, 28</w:t>
      </w:r>
      <w:r w:rsidRPr="003B508E">
        <w:rPr>
          <w:rFonts w:asciiTheme="majorHAnsi" w:hAnsiTheme="majorHAnsi" w:cstheme="majorHAnsi"/>
          <w:bCs/>
          <w:sz w:val="22"/>
          <w:szCs w:val="22"/>
          <w:vertAlign w:val="superscript"/>
        </w:rPr>
        <w:t>th</w:t>
      </w:r>
      <w:r w:rsidRPr="003B508E">
        <w:rPr>
          <w:rFonts w:asciiTheme="majorHAnsi" w:hAnsiTheme="majorHAnsi" w:cstheme="majorHAnsi"/>
          <w:bCs/>
          <w:sz w:val="22"/>
          <w:szCs w:val="22"/>
        </w:rPr>
        <w:t xml:space="preserve"> January 2019</w:t>
      </w:r>
    </w:p>
    <w:p w:rsidR="003B508E" w:rsidRPr="003B508E" w:rsidRDefault="003B508E" w:rsidP="003B5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2"/>
          <w:szCs w:val="22"/>
        </w:rPr>
      </w:pPr>
    </w:p>
    <w:p w:rsidR="003B508E" w:rsidRPr="003B508E" w:rsidRDefault="003B508E" w:rsidP="003B508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auto"/>
          <w:sz w:val="22"/>
          <w:szCs w:val="22"/>
        </w:rPr>
      </w:pPr>
      <w:r w:rsidRPr="003B508E">
        <w:rPr>
          <w:rFonts w:ascii="Calibri" w:hAnsi="Calibri" w:cs="Calibri"/>
          <w:color w:val="auto"/>
          <w:sz w:val="22"/>
          <w:szCs w:val="22"/>
        </w:rPr>
        <w:t xml:space="preserve">Chair in </w:t>
      </w:r>
      <w:r w:rsidRPr="003B508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New Spaces and Architectures of the Sacred, </w:t>
      </w:r>
      <w:proofErr w:type="spellStart"/>
      <w:r w:rsidRPr="003B508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Center</w:t>
      </w:r>
      <w:proofErr w:type="spellEnd"/>
      <w:r w:rsidRPr="003B508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for Religious Studies, Bruno Kessler Foundation, Trento (Italy)</w:t>
      </w:r>
      <w:r w:rsidRPr="003B508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B508E">
        <w:rPr>
          <w:rFonts w:ascii="Calibri" w:hAnsi="Calibri" w:cs="Calibri"/>
          <w:color w:val="auto"/>
          <w:sz w:val="22"/>
          <w:szCs w:val="22"/>
          <w:shd w:val="clear" w:color="auto" w:fill="F9F9F9"/>
        </w:rPr>
        <w:t>05/04/2018</w:t>
      </w:r>
    </w:p>
    <w:p w:rsidR="003B508E" w:rsidRPr="001B1401" w:rsidRDefault="003B508E" w:rsidP="003B5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alibri" w:hAnsi="Calibri" w:cs="Calibri"/>
          <w:sz w:val="22"/>
          <w:szCs w:val="22"/>
        </w:rPr>
      </w:pPr>
    </w:p>
    <w:p w:rsidR="003B508E" w:rsidRDefault="003B508E" w:rsidP="003B508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Chair in Religion and the Space. The city as a Laboratory. </w:t>
      </w:r>
      <w:r w:rsidRPr="00297CF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U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niversity of Rome Tor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Vergata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,</w:t>
      </w:r>
      <w:proofErr w:type="gram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Pr="00297CF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CSPS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r w:rsidRPr="001B1401">
        <w:rPr>
          <w:rFonts w:ascii="Calibri" w:hAnsi="Calibri" w:cs="Calibri"/>
          <w:color w:val="333333"/>
          <w:sz w:val="22"/>
          <w:szCs w:val="22"/>
          <w:lang w:val="en-US" w:eastAsia="en-US"/>
        </w:rPr>
        <w:t>29-30/01/2018</w:t>
      </w:r>
    </w:p>
    <w:p w:rsidR="003B508E" w:rsidRPr="003B508E" w:rsidRDefault="003B508E" w:rsidP="003B5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alibri" w:hAnsi="Calibri" w:cs="Calibri"/>
          <w:sz w:val="22"/>
          <w:szCs w:val="22"/>
        </w:rPr>
      </w:pPr>
    </w:p>
    <w:p w:rsidR="003B508E" w:rsidRDefault="003B508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B1401" w:rsidRDefault="001B140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2018 </w:t>
      </w:r>
    </w:p>
    <w:p w:rsidR="001B1401" w:rsidRPr="003B508E" w:rsidRDefault="001B1401" w:rsidP="001B140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auto"/>
          <w:sz w:val="22"/>
          <w:szCs w:val="22"/>
        </w:rPr>
      </w:pPr>
      <w:r w:rsidRPr="003B508E">
        <w:rPr>
          <w:rFonts w:ascii="Calibri" w:hAnsi="Calibri" w:cs="Calibri"/>
          <w:color w:val="auto"/>
          <w:sz w:val="22"/>
          <w:szCs w:val="22"/>
        </w:rPr>
        <w:t xml:space="preserve">Chair in </w:t>
      </w:r>
      <w:r w:rsidRPr="003B508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New Spaces and Architectures of the Sacred, </w:t>
      </w:r>
      <w:proofErr w:type="spellStart"/>
      <w:r w:rsidRPr="003B508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Center</w:t>
      </w:r>
      <w:proofErr w:type="spellEnd"/>
      <w:r w:rsidRPr="003B508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for Religious Studies, Bruno Kessler Foundation, Trento (Italy)</w:t>
      </w:r>
      <w:r w:rsidRPr="003B508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B508E">
        <w:rPr>
          <w:rFonts w:ascii="Calibri" w:hAnsi="Calibri" w:cs="Calibri"/>
          <w:color w:val="auto"/>
          <w:sz w:val="22"/>
          <w:szCs w:val="22"/>
          <w:shd w:val="clear" w:color="auto" w:fill="F9F9F9"/>
        </w:rPr>
        <w:t>05/04/2018</w:t>
      </w:r>
    </w:p>
    <w:p w:rsidR="001B1401" w:rsidRPr="001B1401" w:rsidRDefault="001B1401" w:rsidP="001B1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alibri" w:hAnsi="Calibri" w:cs="Calibri"/>
          <w:sz w:val="22"/>
          <w:szCs w:val="22"/>
        </w:rPr>
      </w:pPr>
    </w:p>
    <w:p w:rsidR="001B1401" w:rsidRPr="00297CF4" w:rsidRDefault="001B1401" w:rsidP="001B140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Chair in Religion and the Space. The city as a Laboratory. </w:t>
      </w:r>
      <w:r w:rsidRPr="00297CF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U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niversity of Rome Tor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Vergata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,</w:t>
      </w:r>
      <w:proofErr w:type="gram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Pr="00297CF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CSPS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r w:rsidRPr="001B1401">
        <w:rPr>
          <w:rFonts w:ascii="Calibri" w:hAnsi="Calibri" w:cs="Calibri"/>
          <w:color w:val="333333"/>
          <w:sz w:val="22"/>
          <w:szCs w:val="22"/>
          <w:lang w:val="en-US" w:eastAsia="en-US"/>
        </w:rPr>
        <w:t>29-30/01/2018</w:t>
      </w:r>
    </w:p>
    <w:p w:rsidR="001B1401" w:rsidRPr="001B1401" w:rsidRDefault="001B1401" w:rsidP="001B1401">
      <w:pPr>
        <w:pStyle w:val="Paragrafoelenco"/>
        <w:jc w:val="both"/>
        <w:rPr>
          <w:rFonts w:ascii="Calibri" w:eastAsia="Calibri" w:hAnsi="Calibri" w:cs="Calibri"/>
          <w:sz w:val="22"/>
          <w:szCs w:val="22"/>
        </w:rPr>
      </w:pPr>
    </w:p>
    <w:p w:rsidR="001B1401" w:rsidRDefault="001B140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D4D57" w:rsidRDefault="00A970F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2017 </w:t>
      </w:r>
    </w:p>
    <w:p w:rsidR="001B1401" w:rsidRPr="001B1401" w:rsidRDefault="001B1401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297CF4">
        <w:rPr>
          <w:rFonts w:ascii="Calibri" w:hAnsi="Calibri" w:cs="Calibri"/>
          <w:i/>
          <w:sz w:val="22"/>
          <w:szCs w:val="22"/>
        </w:rPr>
        <w:t>G 20 Germany - Meeting of Experts. Preventing Radicalization. Towards Resilient Societies</w:t>
      </w:r>
      <w:r w:rsidRPr="00297CF4">
        <w:rPr>
          <w:rFonts w:ascii="Calibri" w:hAnsi="Calibri" w:cs="Calibri"/>
          <w:sz w:val="22"/>
          <w:szCs w:val="22"/>
        </w:rPr>
        <w:t>, Federal Ministry for Family Affairs, Senior Citizens, Women and Youth, Nove</w:t>
      </w:r>
      <w:r>
        <w:rPr>
          <w:rFonts w:ascii="Calibri" w:hAnsi="Calibri" w:cs="Calibri"/>
          <w:sz w:val="22"/>
          <w:szCs w:val="22"/>
        </w:rPr>
        <w:t>m</w:t>
      </w:r>
      <w:r w:rsidRPr="00297CF4">
        <w:rPr>
          <w:rFonts w:ascii="Calibri" w:hAnsi="Calibri" w:cs="Calibri"/>
          <w:sz w:val="22"/>
          <w:szCs w:val="22"/>
        </w:rPr>
        <w:t>ber 13-15, Berlin.</w:t>
      </w:r>
    </w:p>
    <w:p w:rsidR="001B1401" w:rsidRPr="001B1401" w:rsidRDefault="001B1401" w:rsidP="001B1401">
      <w:pPr>
        <w:ind w:left="720"/>
        <w:jc w:val="both"/>
        <w:rPr>
          <w:sz w:val="22"/>
          <w:szCs w:val="22"/>
          <w:lang w:val="en-US"/>
        </w:rPr>
      </w:pPr>
    </w:p>
    <w:p w:rsidR="001B1401" w:rsidRPr="001B1401" w:rsidRDefault="001B1401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297CF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Chair per ISR/FBK and EASR Working Group on Religion in Public Education Workshop on teaching about religion in public schools ten years after the Toledo Guiding Principles, Session: Models of approaching religion(s) at school. Teaching and learning from/into/about, Trento 9-10th October 2017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:rsidR="001B1401" w:rsidRPr="001B1401" w:rsidRDefault="001B1401" w:rsidP="001B1401">
      <w:pPr>
        <w:jc w:val="both"/>
        <w:rPr>
          <w:sz w:val="22"/>
          <w:szCs w:val="22"/>
          <w:lang w:val="en-US"/>
        </w:rPr>
      </w:pPr>
    </w:p>
    <w:p w:rsidR="001B1401" w:rsidRPr="001B1401" w:rsidRDefault="001B1401">
      <w:pPr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1B1401">
        <w:rPr>
          <w:rFonts w:ascii="Calibri" w:hAnsi="Calibri" w:cs="Calibri"/>
          <w:bCs/>
          <w:sz w:val="22"/>
          <w:szCs w:val="22"/>
          <w:lang w:val="it-IT"/>
        </w:rPr>
        <w:t>‘Diversità religiosa e rispetto del diritto al culto in carcere.</w:t>
      </w:r>
      <w:r w:rsidRPr="001B1401">
        <w:rPr>
          <w:rFonts w:ascii="Calibri" w:hAnsi="Calibri" w:cs="Calibri"/>
          <w:bCs/>
          <w:sz w:val="22"/>
          <w:szCs w:val="22"/>
          <w:lang w:val="it-IT"/>
        </w:rPr>
        <w:br/>
        <w:t xml:space="preserve">Alcune riflessioni a partire da una ricerca sui penitenziari del Lazio’, in </w:t>
      </w:r>
      <w:r w:rsidRPr="001B1401">
        <w:rPr>
          <w:rFonts w:ascii="Calibri" w:hAnsi="Calibri" w:cs="Calibri"/>
          <w:bCs/>
          <w:i/>
          <w:sz w:val="22"/>
          <w:szCs w:val="22"/>
          <w:lang w:val="it-IT"/>
        </w:rPr>
        <w:t>Il pluralismo religioso in carcere</w:t>
      </w:r>
      <w:r w:rsidRPr="001B1401">
        <w:rPr>
          <w:rFonts w:ascii="Calibri" w:hAnsi="Calibri" w:cs="Calibri"/>
          <w:bCs/>
          <w:sz w:val="22"/>
          <w:szCs w:val="22"/>
          <w:lang w:val="it-IT"/>
        </w:rPr>
        <w:t xml:space="preserve">, Dipartimento di </w:t>
      </w:r>
      <w:proofErr w:type="gramStart"/>
      <w:r w:rsidRPr="001B1401">
        <w:rPr>
          <w:rFonts w:ascii="Calibri" w:hAnsi="Calibri" w:cs="Calibri"/>
          <w:bCs/>
          <w:sz w:val="22"/>
          <w:szCs w:val="22"/>
          <w:lang w:val="it-IT"/>
        </w:rPr>
        <w:t xml:space="preserve">Giurisprudenza,  </w:t>
      </w:r>
      <w:r w:rsidRPr="001B1401">
        <w:rPr>
          <w:rFonts w:ascii="Calibri" w:hAnsi="Calibri" w:cs="Calibri"/>
          <w:sz w:val="22"/>
          <w:szCs w:val="22"/>
          <w:lang w:val="it-IT"/>
        </w:rPr>
        <w:t>Perugia</w:t>
      </w:r>
      <w:proofErr w:type="gramEnd"/>
      <w:r w:rsidRPr="001B1401">
        <w:rPr>
          <w:rFonts w:ascii="Calibri" w:hAnsi="Calibri" w:cs="Calibri"/>
          <w:sz w:val="22"/>
          <w:szCs w:val="22"/>
          <w:lang w:val="it-IT"/>
        </w:rPr>
        <w:t xml:space="preserve"> 12 giugno 2017</w:t>
      </w:r>
    </w:p>
    <w:p w:rsidR="001B1401" w:rsidRPr="001B1401" w:rsidRDefault="001B1401" w:rsidP="001B1401">
      <w:pPr>
        <w:jc w:val="both"/>
        <w:rPr>
          <w:sz w:val="22"/>
          <w:szCs w:val="22"/>
          <w:lang w:val="it-IT"/>
        </w:rPr>
      </w:pPr>
    </w:p>
    <w:p w:rsidR="003D4D57" w:rsidRPr="001B1401" w:rsidRDefault="00A970F0">
      <w:pPr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‘Diversità religiosa e spazio urbano’, </w:t>
      </w:r>
      <w:proofErr w:type="spellStart"/>
      <w:r w:rsidR="001B1401">
        <w:rPr>
          <w:rFonts w:ascii="Calibri" w:eastAsia="Calibri" w:hAnsi="Calibri" w:cs="Calibri"/>
          <w:sz w:val="22"/>
          <w:szCs w:val="22"/>
          <w:lang w:val="it-IT"/>
        </w:rPr>
        <w:t>Episcopal</w:t>
      </w:r>
      <w:proofErr w:type="spellEnd"/>
      <w:r w:rsidR="001B1401">
        <w:rPr>
          <w:rFonts w:ascii="Calibri" w:eastAsia="Calibri" w:hAnsi="Calibri" w:cs="Calibri"/>
          <w:sz w:val="22"/>
          <w:szCs w:val="22"/>
          <w:lang w:val="it-IT"/>
        </w:rPr>
        <w:t xml:space="preserve"> Conference of </w:t>
      </w:r>
      <w:proofErr w:type="spellStart"/>
      <w:r w:rsidR="001B1401">
        <w:rPr>
          <w:rFonts w:ascii="Calibri" w:eastAsia="Calibri" w:hAnsi="Calibri" w:cs="Calibri"/>
          <w:sz w:val="22"/>
          <w:szCs w:val="22"/>
          <w:lang w:val="it-IT"/>
        </w:rPr>
        <w:t>Italy</w:t>
      </w:r>
      <w:proofErr w:type="spellEnd"/>
      <w:r w:rsidR="001B1401">
        <w:rPr>
          <w:rFonts w:ascii="Calibri" w:eastAsia="Calibri" w:hAnsi="Calibri" w:cs="Calibri"/>
          <w:sz w:val="22"/>
          <w:szCs w:val="22"/>
          <w:lang w:val="it-IT"/>
        </w:rPr>
        <w:t xml:space="preserve">, Office for </w:t>
      </w:r>
      <w:proofErr w:type="spellStart"/>
      <w:r w:rsidR="001B1401">
        <w:rPr>
          <w:rFonts w:ascii="Calibri" w:eastAsia="Calibri" w:hAnsi="Calibri" w:cs="Calibri"/>
          <w:sz w:val="22"/>
          <w:szCs w:val="22"/>
          <w:lang w:val="it-IT"/>
        </w:rPr>
        <w:t>Ecumenism</w:t>
      </w:r>
      <w:proofErr w:type="spellEnd"/>
      <w:r w:rsidR="001B1401">
        <w:rPr>
          <w:rFonts w:ascii="Calibri" w:eastAsia="Calibri" w:hAnsi="Calibri" w:cs="Calibri"/>
          <w:sz w:val="22"/>
          <w:szCs w:val="22"/>
          <w:lang w:val="it-IT"/>
        </w:rPr>
        <w:t xml:space="preserve"> and Dialogue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>, Migrazioni e dialogo interreligioso</w:t>
      </w:r>
      <w:r w:rsidR="00B52F2A">
        <w:rPr>
          <w:rFonts w:ascii="Calibri" w:eastAsia="Calibri" w:hAnsi="Calibri" w:cs="Calibri"/>
          <w:sz w:val="22"/>
          <w:szCs w:val="22"/>
          <w:lang w:val="it-IT"/>
        </w:rPr>
        <w:t xml:space="preserve"> (Migration and </w:t>
      </w:r>
      <w:proofErr w:type="spellStart"/>
      <w:r w:rsidR="00B52F2A">
        <w:rPr>
          <w:rFonts w:ascii="Calibri" w:eastAsia="Calibri" w:hAnsi="Calibri" w:cs="Calibri"/>
          <w:sz w:val="22"/>
          <w:szCs w:val="22"/>
          <w:lang w:val="it-IT"/>
        </w:rPr>
        <w:t>Interrreligious</w:t>
      </w:r>
      <w:proofErr w:type="spellEnd"/>
      <w:r w:rsidR="00B52F2A">
        <w:rPr>
          <w:rFonts w:ascii="Calibri" w:eastAsia="Calibri" w:hAnsi="Calibri" w:cs="Calibri"/>
          <w:sz w:val="22"/>
          <w:szCs w:val="22"/>
          <w:lang w:val="it-IT"/>
        </w:rPr>
        <w:t xml:space="preserve"> Dialogue)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, 16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May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2017, Rome.  </w:t>
      </w:r>
    </w:p>
    <w:p w:rsidR="001B1401" w:rsidRPr="00680C5C" w:rsidRDefault="001B1401" w:rsidP="001B1401">
      <w:pPr>
        <w:jc w:val="both"/>
        <w:rPr>
          <w:sz w:val="22"/>
          <w:szCs w:val="22"/>
          <w:lang w:val="it-IT"/>
        </w:rPr>
      </w:pPr>
    </w:p>
    <w:p w:rsidR="003D4D57" w:rsidRDefault="00A970F0">
      <w:pPr>
        <w:numPr>
          <w:ilvl w:val="0"/>
          <w:numId w:val="3"/>
        </w:numPr>
        <w:jc w:val="both"/>
        <w:rPr>
          <w:sz w:val="22"/>
          <w:szCs w:val="22"/>
        </w:rPr>
      </w:pP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‘I luoghi della diversità in una città religiosamente globale.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Roma’ (The places of diversity in a Religiously Global City. The Case of Rome), </w:t>
      </w:r>
      <w:r>
        <w:rPr>
          <w:rFonts w:ascii="Calibri" w:eastAsia="Calibri" w:hAnsi="Calibri" w:cs="Calibri"/>
          <w:i/>
          <w:sz w:val="22"/>
          <w:szCs w:val="22"/>
        </w:rPr>
        <w:t xml:space="preserve">This [Could] Be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Place.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Luoghi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culto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nello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spazio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urbano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super-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diversità</w:t>
      </w:r>
      <w:proofErr w:type="spellEnd"/>
      <w:r>
        <w:rPr>
          <w:rFonts w:ascii="Calibri" w:eastAsia="Calibri" w:hAnsi="Calibri" w:cs="Calibri"/>
          <w:sz w:val="22"/>
          <w:szCs w:val="22"/>
        </w:rPr>
        <w:t>, University of Turin, 20 January 2017, Turin</w:t>
      </w:r>
    </w:p>
    <w:p w:rsidR="003D4D57" w:rsidRDefault="003D4D5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D4D57" w:rsidRDefault="00A970F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Discussant at </w:t>
      </w:r>
      <w:proofErr w:type="spellStart"/>
      <w:r>
        <w:rPr>
          <w:rFonts w:ascii="Calibri" w:eastAsia="Calibri" w:hAnsi="Calibri" w:cs="Calibri"/>
          <w:sz w:val="22"/>
          <w:szCs w:val="22"/>
        </w:rPr>
        <w:t>Processi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trasformazione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scuola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italiana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società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plurale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(School Innovation in Plural Society, </w:t>
      </w:r>
      <w:proofErr w:type="spellStart"/>
      <w:r>
        <w:rPr>
          <w:rFonts w:ascii="Calibri" w:eastAsia="Calibri" w:hAnsi="Calibri" w:cs="Calibri"/>
          <w:sz w:val="22"/>
          <w:szCs w:val="22"/>
        </w:rPr>
        <w:t>Tavolo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Interreligioso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Roma, </w:t>
      </w:r>
      <w:proofErr w:type="spellStart"/>
      <w:r>
        <w:rPr>
          <w:rFonts w:ascii="Calibri" w:eastAsia="Calibri" w:hAnsi="Calibri" w:cs="Calibri"/>
          <w:sz w:val="22"/>
          <w:szCs w:val="22"/>
        </w:rPr>
        <w:t>Center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 the Study and Documentation of Religion and Political Institutions in </w:t>
      </w:r>
      <w:proofErr w:type="spellStart"/>
      <w:r>
        <w:rPr>
          <w:rFonts w:ascii="Calibri" w:eastAsia="Calibri" w:hAnsi="Calibri" w:cs="Calibri"/>
          <w:sz w:val="22"/>
          <w:szCs w:val="22"/>
        </w:rPr>
        <w:t>Postsecular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Society University of Rome ‘Tor </w:t>
      </w:r>
      <w:proofErr w:type="spellStart"/>
      <w:r>
        <w:rPr>
          <w:rFonts w:ascii="Calibri" w:eastAsia="Calibri" w:hAnsi="Calibri" w:cs="Calibri"/>
          <w:sz w:val="22"/>
          <w:szCs w:val="22"/>
        </w:rPr>
        <w:t>Vergata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Scientific Journal </w:t>
      </w:r>
      <w:proofErr w:type="spellStart"/>
      <w:r>
        <w:rPr>
          <w:rFonts w:ascii="Calibri" w:eastAsia="Calibri" w:hAnsi="Calibri" w:cs="Calibri"/>
          <w:sz w:val="22"/>
          <w:szCs w:val="22"/>
        </w:rPr>
        <w:t>Scuola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Democratica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(Il </w:t>
      </w:r>
      <w:proofErr w:type="spellStart"/>
      <w:r>
        <w:rPr>
          <w:rFonts w:ascii="Calibri" w:eastAsia="Calibri" w:hAnsi="Calibri" w:cs="Calibri"/>
          <w:sz w:val="22"/>
          <w:szCs w:val="22"/>
        </w:rPr>
        <w:t>Mulino</w:t>
      </w:r>
      <w:proofErr w:type="spellEnd"/>
      <w:r>
        <w:rPr>
          <w:rFonts w:ascii="Calibri" w:eastAsia="Calibri" w:hAnsi="Calibri" w:cs="Calibri"/>
          <w:sz w:val="22"/>
          <w:szCs w:val="22"/>
        </w:rPr>
        <w:t>), Chamber of Deputies – Italian Parliament, 23 February 2017, Rome</w:t>
      </w:r>
    </w:p>
    <w:p w:rsidR="003D4D57" w:rsidRDefault="003D4D5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D4D57" w:rsidRDefault="00A970F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2016</w:t>
      </w:r>
    </w:p>
    <w:p w:rsidR="003D4D57" w:rsidRPr="00680C5C" w:rsidRDefault="00A970F0">
      <w:pPr>
        <w:numPr>
          <w:ilvl w:val="0"/>
          <w:numId w:val="1"/>
        </w:numPr>
        <w:jc w:val="both"/>
        <w:rPr>
          <w:lang w:val="it-IT"/>
        </w:rPr>
      </w:pP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(2016) ‘La città eterna tra globalizzazione e diversità religiosa’ (The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Eternal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City,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between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Globalization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and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Religious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Diversity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.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 xml:space="preserve"> Roma città plurale. Le religioni, il territorio, le ricerche.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Università di Roma Sapienza, Dipartimento di Storia, Culture e Religioni, 15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December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2016, Rome</w:t>
      </w:r>
    </w:p>
    <w:p w:rsidR="003D4D57" w:rsidRPr="00680C5C" w:rsidRDefault="003D4D57">
      <w:pPr>
        <w:ind w:left="360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3D4D57" w:rsidRDefault="00A970F0">
      <w:pPr>
        <w:numPr>
          <w:ilvl w:val="0"/>
          <w:numId w:val="1"/>
        </w:numPr>
        <w:jc w:val="both"/>
      </w:pPr>
      <w:r w:rsidRPr="00680C5C">
        <w:rPr>
          <w:rFonts w:ascii="Calibri" w:eastAsia="Calibri" w:hAnsi="Calibri" w:cs="Calibri"/>
          <w:sz w:val="22"/>
          <w:szCs w:val="22"/>
          <w:lang w:val="it-IT"/>
        </w:rPr>
        <w:t>with M.C 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Giorda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, ‘Spazio e ruolo delle religioni nei programmi della scuola Italiana’ (Space and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Role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of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Religion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(s) in the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Italian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School Curricula). XI Convegno Associazione Italiana di Sociologia AIS - Intersezione REL_EDU </w:t>
      </w:r>
      <w:proofErr w:type="gramStart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-  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La</w:t>
      </w:r>
      <w:proofErr w:type="gramEnd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 xml:space="preserve"> dimensione religiosa nei processi educativi. </w:t>
      </w:r>
      <w:r>
        <w:rPr>
          <w:rFonts w:ascii="Calibri" w:eastAsia="Calibri" w:hAnsi="Calibri" w:cs="Calibri"/>
          <w:i/>
          <w:sz w:val="22"/>
          <w:szCs w:val="22"/>
        </w:rPr>
        <w:t xml:space="preserve">Le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sfide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pluralismo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tra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indifferenza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riconoscimento</w:t>
      </w:r>
      <w:proofErr w:type="spellEnd"/>
      <w:r>
        <w:rPr>
          <w:rFonts w:ascii="Calibri" w:eastAsia="Calibri" w:hAnsi="Calibri" w:cs="Calibri"/>
          <w:sz w:val="22"/>
          <w:szCs w:val="22"/>
        </w:rPr>
        <w:t>, 11 November 2016, Verona</w:t>
      </w:r>
    </w:p>
    <w:p w:rsidR="003D4D57" w:rsidRDefault="003D4D5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D4D57" w:rsidRDefault="00A970F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‘Religious Communities as Interlocutors for Local Policymaking on Integration. An Exploratory Study on the Case of Italy’. EUREL 2016 </w:t>
      </w:r>
      <w:proofErr w:type="spellStart"/>
      <w:r>
        <w:rPr>
          <w:rFonts w:ascii="Calibri" w:eastAsia="Calibri" w:hAnsi="Calibri" w:cs="Calibri"/>
          <w:sz w:val="22"/>
          <w:szCs w:val="22"/>
        </w:rPr>
        <w:t>Conférence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Internationale </w:t>
      </w:r>
      <w:r>
        <w:rPr>
          <w:rFonts w:ascii="Calibri" w:eastAsia="Calibri" w:hAnsi="Calibri" w:cs="Calibri"/>
          <w:i/>
          <w:sz w:val="22"/>
          <w:szCs w:val="22"/>
        </w:rPr>
        <w:t>Governance et Religion en Europe</w:t>
      </w:r>
      <w:r>
        <w:rPr>
          <w:rFonts w:ascii="Calibri" w:eastAsia="Calibri" w:hAnsi="Calibri" w:cs="Calibri"/>
          <w:sz w:val="22"/>
          <w:szCs w:val="22"/>
        </w:rPr>
        <w:t xml:space="preserve">, -30 September, Luxembourg. </w:t>
      </w:r>
    </w:p>
    <w:p w:rsidR="003D4D57" w:rsidRDefault="003D4D5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D4D57" w:rsidRDefault="00A970F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‘Religion and the public role of second-generation young immigrants in Italy’, European Association for the Study of Religion (EASR) 2016 Conference, </w:t>
      </w:r>
      <w:r>
        <w:rPr>
          <w:rFonts w:ascii="Calibri" w:eastAsia="Calibri" w:hAnsi="Calibri" w:cs="Calibri"/>
          <w:i/>
          <w:sz w:val="22"/>
          <w:szCs w:val="22"/>
        </w:rPr>
        <w:t>Relocating Religion</w:t>
      </w:r>
      <w:r>
        <w:rPr>
          <w:rFonts w:ascii="Calibri" w:eastAsia="Calibri" w:hAnsi="Calibri" w:cs="Calibri"/>
          <w:sz w:val="22"/>
          <w:szCs w:val="22"/>
        </w:rPr>
        <w:t>, 1 July 2016, Helsinki.</w:t>
      </w:r>
    </w:p>
    <w:p w:rsidR="003D4D57" w:rsidRDefault="003D4D57">
      <w:pPr>
        <w:ind w:left="708"/>
        <w:rPr>
          <w:rFonts w:ascii="Calibri" w:eastAsia="Calibri" w:hAnsi="Calibri" w:cs="Calibri"/>
          <w:sz w:val="22"/>
          <w:szCs w:val="22"/>
        </w:rPr>
      </w:pPr>
    </w:p>
    <w:p w:rsidR="003D4D57" w:rsidRPr="00680C5C" w:rsidRDefault="00A970F0">
      <w:pPr>
        <w:numPr>
          <w:ilvl w:val="0"/>
          <w:numId w:val="1"/>
        </w:numPr>
        <w:jc w:val="both"/>
        <w:rPr>
          <w:lang w:val="it-IT"/>
        </w:rPr>
      </w:pP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Discussant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at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 xml:space="preserve">Educazione, diversità e cittadinanza inclusiva. Un ruolo per la scuola nel contrasto all’estremismo religioso violento (The </w:t>
      </w:r>
      <w:proofErr w:type="spellStart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role</w:t>
      </w:r>
      <w:proofErr w:type="spellEnd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 xml:space="preserve"> of school in </w:t>
      </w:r>
      <w:proofErr w:type="spellStart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preventing</w:t>
      </w:r>
      <w:proofErr w:type="spellEnd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religious</w:t>
      </w:r>
      <w:proofErr w:type="spellEnd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radicalism</w:t>
      </w:r>
      <w:proofErr w:type="spellEnd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)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, Scuola Democratica and Università of Rome Sapienza, 20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May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2016, Rome. </w:t>
      </w:r>
    </w:p>
    <w:p w:rsidR="003D4D57" w:rsidRPr="00680C5C" w:rsidRDefault="003D4D57">
      <w:pPr>
        <w:ind w:left="708"/>
        <w:rPr>
          <w:rFonts w:ascii="Calibri" w:eastAsia="Calibri" w:hAnsi="Calibri" w:cs="Calibri"/>
          <w:sz w:val="22"/>
          <w:szCs w:val="22"/>
          <w:lang w:val="it-IT"/>
        </w:rPr>
      </w:pPr>
    </w:p>
    <w:p w:rsidR="003D4D57" w:rsidRDefault="00A970F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Discussant at </w:t>
      </w:r>
      <w:r>
        <w:rPr>
          <w:rFonts w:ascii="Calibri" w:eastAsia="Calibri" w:hAnsi="Calibri" w:cs="Calibri"/>
          <w:i/>
          <w:sz w:val="22"/>
          <w:szCs w:val="22"/>
        </w:rPr>
        <w:t>Youth, Migrations and Development around the Mediterranean</w:t>
      </w:r>
      <w:r>
        <w:rPr>
          <w:rFonts w:ascii="Calibri" w:eastAsia="Calibri" w:hAnsi="Calibri" w:cs="Calibri"/>
          <w:sz w:val="22"/>
          <w:szCs w:val="22"/>
        </w:rPr>
        <w:t>, University of Rome Sapienza and UNESCO Chair in Population, Migrations and Development, 4 May 2016, Rome.</w:t>
      </w:r>
    </w:p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p w:rsidR="003D4D57" w:rsidRDefault="00A970F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2015</w:t>
      </w:r>
    </w:p>
    <w:p w:rsidR="003D4D57" w:rsidRPr="00680C5C" w:rsidRDefault="00A970F0">
      <w:pPr>
        <w:numPr>
          <w:ilvl w:val="0"/>
          <w:numId w:val="1"/>
        </w:numPr>
        <w:jc w:val="both"/>
        <w:rPr>
          <w:lang w:val="it-IT"/>
        </w:rPr>
      </w:pP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‘L’Osservatorio delle problematiche adolescenziali e migratorie di Roma Capitale e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Ass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Virtus Italia </w:t>
      </w:r>
      <w:proofErr w:type="spellStart"/>
      <w:r>
        <w:rPr>
          <w:rFonts w:ascii="Calibri" w:eastAsia="Calibri" w:hAnsi="Calibri" w:cs="Calibri"/>
          <w:sz w:val="22"/>
          <w:szCs w:val="22"/>
        </w:rPr>
        <w:t>Onlus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L’approccio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 </w:t>
      </w:r>
      <w:proofErr w:type="spellStart"/>
      <w:r>
        <w:rPr>
          <w:rFonts w:ascii="Calibri" w:eastAsia="Calibri" w:hAnsi="Calibri" w:cs="Calibri"/>
          <w:sz w:val="22"/>
          <w:szCs w:val="22"/>
        </w:rPr>
        <w:t>minori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stranieri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sz w:val="22"/>
          <w:szCs w:val="22"/>
        </w:rPr>
        <w:t>accompagnati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un </w:t>
      </w:r>
      <w:proofErr w:type="spellStart"/>
      <w:r>
        <w:rPr>
          <w:rFonts w:ascii="Calibri" w:eastAsia="Calibri" w:hAnsi="Calibri" w:cs="Calibri"/>
          <w:sz w:val="22"/>
          <w:szCs w:val="22"/>
        </w:rPr>
        <w:t>progetto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sperimentale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multi-stakeholders’ (The Observatory on </w:t>
      </w:r>
      <w:proofErr w:type="spellStart"/>
      <w:r>
        <w:rPr>
          <w:rFonts w:ascii="Calibri" w:eastAsia="Calibri" w:hAnsi="Calibri" w:cs="Calibri"/>
          <w:sz w:val="22"/>
          <w:szCs w:val="22"/>
        </w:rPr>
        <w:t>Unaccompained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Foreing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Minors of the City of Rome: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Approach of an </w:t>
      </w:r>
      <w:proofErr w:type="spellStart"/>
      <w:r>
        <w:rPr>
          <w:rFonts w:ascii="Calibri" w:eastAsia="Calibri" w:hAnsi="Calibri" w:cs="Calibri"/>
          <w:sz w:val="22"/>
          <w:szCs w:val="22"/>
        </w:rPr>
        <w:t>Experimenal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Multi Stake Holders Programme). 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 xml:space="preserve">Da Mare Nostrum a </w:t>
      </w:r>
      <w:proofErr w:type="spellStart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Triton</w:t>
      </w:r>
      <w:proofErr w:type="spellEnd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 xml:space="preserve">. Protezione, controllo e sistemi di accoglienza – Panel 8 Il sistema di accoglienza riservato ai Minori Stranieri non </w:t>
      </w:r>
      <w:proofErr w:type="gramStart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Accompagnati :</w:t>
      </w:r>
      <w:proofErr w:type="gramEnd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 xml:space="preserve"> un’analisi critica del modello italiano di </w:t>
      </w:r>
      <w:proofErr w:type="spellStart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governance</w:t>
      </w:r>
      <w:proofErr w:type="spellEnd"/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 xml:space="preserve"> multilivello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, II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Annual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Conference of ESCAPES –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University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of Milan, 11-12/06/2015, Milan (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Italy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>).</w:t>
      </w:r>
    </w:p>
    <w:p w:rsidR="003D4D57" w:rsidRDefault="00A970F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2014</w:t>
      </w:r>
    </w:p>
    <w:p w:rsidR="003D4D57" w:rsidRDefault="003D4D5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D4D57" w:rsidRDefault="00A970F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Discussant at </w:t>
      </w:r>
      <w:r>
        <w:rPr>
          <w:rFonts w:ascii="Calibri" w:eastAsia="Calibri" w:hAnsi="Calibri" w:cs="Calibri"/>
          <w:i/>
          <w:sz w:val="22"/>
          <w:szCs w:val="22"/>
        </w:rPr>
        <w:t>The Future of Religious Education in Europe, Knowledge about Religion and Religious Knowledge in Secular Societies</w:t>
      </w:r>
      <w:r>
        <w:rPr>
          <w:rFonts w:ascii="Calibri" w:eastAsia="Calibri" w:hAnsi="Calibri" w:cs="Calibri"/>
          <w:sz w:val="22"/>
          <w:szCs w:val="22"/>
        </w:rPr>
        <w:t>, ‘</w:t>
      </w:r>
      <w:proofErr w:type="spellStart"/>
      <w:r>
        <w:rPr>
          <w:rFonts w:ascii="Calibri" w:eastAsia="Calibri" w:hAnsi="Calibri" w:cs="Calibri"/>
          <w:sz w:val="22"/>
          <w:szCs w:val="22"/>
        </w:rPr>
        <w:t>ReligioWest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Research Programme European University Institute (EUI), 28 October 2014, </w:t>
      </w:r>
      <w:proofErr w:type="spellStart"/>
      <w:r>
        <w:rPr>
          <w:rFonts w:ascii="Calibri" w:eastAsia="Calibri" w:hAnsi="Calibri" w:cs="Calibri"/>
          <w:sz w:val="22"/>
          <w:szCs w:val="22"/>
        </w:rPr>
        <w:t>Badia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Fiesolana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(IT). </w:t>
      </w:r>
    </w:p>
    <w:p w:rsidR="003D4D57" w:rsidRDefault="003D4D5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D4D57" w:rsidRDefault="00A970F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‘Religious differences in Italian prisons. A </w:t>
      </w:r>
      <w:proofErr w:type="spellStart"/>
      <w:r>
        <w:rPr>
          <w:rFonts w:ascii="Calibri" w:eastAsia="Calibri" w:hAnsi="Calibri" w:cs="Calibri"/>
          <w:sz w:val="22"/>
          <w:szCs w:val="22"/>
        </w:rPr>
        <w:t>postsecular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approach’.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Spiritualité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et religion dans les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modèles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rétablissement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institution: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accompagnement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et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régulation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dans la </w:t>
      </w:r>
      <w:proofErr w:type="spellStart"/>
      <w:proofErr w:type="gramStart"/>
      <w:r>
        <w:rPr>
          <w:rFonts w:ascii="Calibri" w:eastAsia="Calibri" w:hAnsi="Calibri" w:cs="Calibri"/>
          <w:i/>
          <w:sz w:val="22"/>
          <w:szCs w:val="22"/>
        </w:rPr>
        <w:t>diversité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Colloque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international et </w:t>
      </w:r>
      <w:proofErr w:type="spellStart"/>
      <w:r>
        <w:rPr>
          <w:rFonts w:ascii="Calibri" w:eastAsia="Calibri" w:hAnsi="Calibri" w:cs="Calibri"/>
          <w:sz w:val="22"/>
          <w:szCs w:val="22"/>
        </w:rPr>
        <w:t>interfacultaire</w:t>
      </w:r>
      <w:proofErr w:type="spellEnd"/>
      <w:r>
        <w:rPr>
          <w:rFonts w:ascii="Calibri" w:eastAsia="Calibri" w:hAnsi="Calibri" w:cs="Calibri"/>
          <w:sz w:val="22"/>
          <w:szCs w:val="22"/>
        </w:rPr>
        <w:t>, 21/22 March 2014, University of Lausanne (UNIL).</w:t>
      </w:r>
    </w:p>
    <w:p w:rsidR="003D4D57" w:rsidRDefault="003D4D57">
      <w:pPr>
        <w:rPr>
          <w:rFonts w:ascii="Calibri" w:eastAsia="Calibri" w:hAnsi="Calibri" w:cs="Calibri"/>
          <w:sz w:val="22"/>
          <w:szCs w:val="22"/>
        </w:rPr>
      </w:pPr>
    </w:p>
    <w:p w:rsidR="003D4D57" w:rsidRDefault="00A970F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2013</w:t>
      </w:r>
    </w:p>
    <w:p w:rsidR="003D4D57" w:rsidRPr="00680C5C" w:rsidRDefault="00A970F0">
      <w:pPr>
        <w:numPr>
          <w:ilvl w:val="0"/>
          <w:numId w:val="1"/>
        </w:numPr>
        <w:jc w:val="both"/>
        <w:rPr>
          <w:lang w:val="it-IT"/>
        </w:rPr>
      </w:pPr>
      <w:r w:rsidRPr="00680C5C">
        <w:rPr>
          <w:rFonts w:ascii="Calibri" w:eastAsia="Calibri" w:hAnsi="Calibri" w:cs="Calibri"/>
          <w:sz w:val="22"/>
          <w:szCs w:val="22"/>
          <w:lang w:val="it-IT"/>
        </w:rPr>
        <w:t>‘</w:t>
      </w:r>
      <w:r w:rsidRPr="00680C5C">
        <w:rPr>
          <w:rFonts w:ascii="Calibri" w:eastAsia="Calibri" w:hAnsi="Calibri" w:cs="Calibri"/>
          <w:sz w:val="22"/>
          <w:szCs w:val="22"/>
          <w:highlight w:val="white"/>
          <w:lang w:val="it-IT"/>
        </w:rPr>
        <w:t xml:space="preserve">Pluralismo religioso e istituzioni pubbliche nella chiave del post-secolare.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Politiche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pratiche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scolastiche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, in Europa e in Italia</w:t>
      </w:r>
      <w:r>
        <w:rPr>
          <w:rFonts w:ascii="Calibri" w:eastAsia="Calibri" w:hAnsi="Calibri" w:cs="Calibri"/>
          <w:sz w:val="22"/>
          <w:szCs w:val="22"/>
        </w:rPr>
        <w:t xml:space="preserve">’ (Religious Pluralism and Public Institutions in the </w:t>
      </w:r>
      <w:proofErr w:type="spellStart"/>
      <w:r>
        <w:rPr>
          <w:rFonts w:ascii="Calibri" w:eastAsia="Calibri" w:hAnsi="Calibri" w:cs="Calibri"/>
          <w:sz w:val="22"/>
          <w:szCs w:val="22"/>
        </w:rPr>
        <w:t>Postsecular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Frame. School Policies and Practices in Italy and Europe). 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Corpi, tra sacro e profano.</w:t>
      </w:r>
      <w:r w:rsidRPr="00680C5C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 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Educazione alla cittadinanza attraverso la storia delle religioni nelle scuole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, Associazione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UVAUniversolaltro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; Fondazione Benvenuti in Italia; Department of the Prime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Minister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forEqual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proofErr w:type="gramStart"/>
      <w:r w:rsidRPr="00680C5C">
        <w:rPr>
          <w:rFonts w:ascii="Calibri" w:eastAsia="Calibri" w:hAnsi="Calibri" w:cs="Calibri"/>
          <w:sz w:val="22"/>
          <w:szCs w:val="22"/>
          <w:lang w:val="it-IT"/>
        </w:rPr>
        <w:t>Opportunities,,</w:t>
      </w:r>
      <w:proofErr w:type="gram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25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October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2013, Rome</w:t>
      </w:r>
    </w:p>
    <w:p w:rsidR="003D4D57" w:rsidRPr="00680C5C" w:rsidRDefault="003D4D57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3D4D57" w:rsidRDefault="00A970F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With Rosati, M. ‘Religious Assistance in Italian Prisons’. International Conference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Formatting of Religions. Religious Accommodation in Prisons and the Military</w:t>
      </w:r>
      <w:r>
        <w:rPr>
          <w:rFonts w:ascii="Calibri" w:eastAsia="Calibri" w:hAnsi="Calibri" w:cs="Calibri"/>
          <w:sz w:val="22"/>
          <w:szCs w:val="22"/>
        </w:rPr>
        <w:t xml:space="preserve">, European University Institute (EUI), Robert Shuman </w:t>
      </w:r>
      <w:proofErr w:type="spellStart"/>
      <w:r>
        <w:rPr>
          <w:rFonts w:ascii="Calibri" w:eastAsia="Calibri" w:hAnsi="Calibri" w:cs="Calibri"/>
          <w:sz w:val="22"/>
          <w:szCs w:val="22"/>
        </w:rPr>
        <w:t>Center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 Advanced Studies. 11-12 </w:t>
      </w:r>
      <w:proofErr w:type="spellStart"/>
      <w:r>
        <w:rPr>
          <w:rFonts w:ascii="Calibri" w:eastAsia="Calibri" w:hAnsi="Calibri" w:cs="Calibri"/>
          <w:sz w:val="22"/>
          <w:szCs w:val="22"/>
        </w:rPr>
        <w:t>Febrary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2013, </w:t>
      </w:r>
      <w:proofErr w:type="spellStart"/>
      <w:r>
        <w:rPr>
          <w:rFonts w:ascii="Calibri" w:eastAsia="Calibri" w:hAnsi="Calibri" w:cs="Calibri"/>
          <w:sz w:val="22"/>
          <w:szCs w:val="22"/>
        </w:rPr>
        <w:t>Badia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Fiesolana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(IT).</w:t>
      </w:r>
    </w:p>
    <w:p w:rsidR="003D4D57" w:rsidRDefault="00A970F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2012</w:t>
      </w:r>
    </w:p>
    <w:p w:rsidR="003D4D57" w:rsidRDefault="00A970F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i/>
          <w:sz w:val="22"/>
          <w:szCs w:val="22"/>
        </w:rPr>
        <w:t xml:space="preserve"> ‘</w:t>
      </w:r>
      <w:r>
        <w:rPr>
          <w:rFonts w:ascii="Calibri" w:eastAsia="Calibri" w:hAnsi="Calibri" w:cs="Calibri"/>
          <w:sz w:val="22"/>
          <w:szCs w:val="22"/>
        </w:rPr>
        <w:t xml:space="preserve">School of pluralism. Identities and Differences in the Public Sphere of School’. Round Table on </w:t>
      </w:r>
      <w:r>
        <w:rPr>
          <w:rFonts w:ascii="Calibri" w:eastAsia="Calibri" w:hAnsi="Calibri" w:cs="Calibri"/>
          <w:i/>
          <w:sz w:val="22"/>
          <w:szCs w:val="22"/>
        </w:rPr>
        <w:t>School and Religious Pluralism</w:t>
      </w:r>
      <w:r>
        <w:rPr>
          <w:rFonts w:ascii="Calibri" w:eastAsia="Calibri" w:hAnsi="Calibri" w:cs="Calibri"/>
          <w:sz w:val="22"/>
          <w:szCs w:val="22"/>
        </w:rPr>
        <w:t xml:space="preserve">, University of Rome ‘Tor </w:t>
      </w:r>
      <w:proofErr w:type="spellStart"/>
      <w:r>
        <w:rPr>
          <w:rFonts w:ascii="Calibri" w:eastAsia="Calibri" w:hAnsi="Calibri" w:cs="Calibri"/>
          <w:sz w:val="22"/>
          <w:szCs w:val="22"/>
        </w:rPr>
        <w:t>Vergata</w:t>
      </w:r>
      <w:proofErr w:type="spellEnd"/>
      <w:r>
        <w:rPr>
          <w:rFonts w:ascii="Calibri" w:eastAsia="Calibri" w:hAnsi="Calibri" w:cs="Calibri"/>
          <w:sz w:val="22"/>
          <w:szCs w:val="22"/>
        </w:rPr>
        <w:t>’, CSPS, 27 April 2012, Rome.</w:t>
      </w:r>
    </w:p>
    <w:p w:rsidR="003D4D57" w:rsidRDefault="003D4D5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D4D57" w:rsidRDefault="00A970F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2011</w:t>
      </w:r>
    </w:p>
    <w:p w:rsidR="003D4D57" w:rsidRPr="00680C5C" w:rsidRDefault="00A970F0">
      <w:pPr>
        <w:numPr>
          <w:ilvl w:val="0"/>
          <w:numId w:val="1"/>
        </w:numPr>
        <w:jc w:val="both"/>
        <w:rPr>
          <w:lang w:val="it-IT"/>
        </w:rPr>
      </w:pP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‘Giovani: identità e rappresentazione di sé’ (Youth, Identity and Self Representation). 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Giovani, Inclusione Sociale e Diritto al futuro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University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of Roma ‘Sapienza’, 1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December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2011, Rome</w:t>
      </w:r>
    </w:p>
    <w:p w:rsidR="003D4D57" w:rsidRPr="00680C5C" w:rsidRDefault="003D4D57">
      <w:pPr>
        <w:ind w:left="720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3D4D57" w:rsidRDefault="00A970F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With Rosati, M. (2011b). ‘Framing Religions in Prison: A </w:t>
      </w:r>
      <w:proofErr w:type="spellStart"/>
      <w:r>
        <w:rPr>
          <w:rFonts w:ascii="Calibri" w:eastAsia="Calibri" w:hAnsi="Calibri" w:cs="Calibri"/>
          <w:sz w:val="22"/>
          <w:szCs w:val="22"/>
        </w:rPr>
        <w:t>Postsecular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Approach’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Atelier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Européen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sur la Religion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Prison</w:t>
      </w:r>
      <w:r>
        <w:rPr>
          <w:rFonts w:ascii="Calibri" w:eastAsia="Calibri" w:hAnsi="Calibri" w:cs="Calibri"/>
          <w:sz w:val="22"/>
          <w:szCs w:val="22"/>
        </w:rPr>
        <w:t xml:space="preserve">, Ecole </w:t>
      </w:r>
      <w:proofErr w:type="spellStart"/>
      <w:r>
        <w:rPr>
          <w:rFonts w:ascii="Calibri" w:eastAsia="Calibri" w:hAnsi="Calibri" w:cs="Calibri"/>
          <w:sz w:val="22"/>
          <w:szCs w:val="22"/>
        </w:rPr>
        <w:t>Normale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Supérieure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Cachan</w:t>
      </w:r>
      <w:proofErr w:type="spellEnd"/>
      <w:r>
        <w:rPr>
          <w:rFonts w:ascii="Calibri" w:eastAsia="Calibri" w:hAnsi="Calibri" w:cs="Calibri"/>
          <w:sz w:val="22"/>
          <w:szCs w:val="22"/>
        </w:rPr>
        <w:t>, 29 September 2011, Paris.</w:t>
      </w:r>
    </w:p>
    <w:p w:rsidR="003D4D57" w:rsidRDefault="00A970F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2008</w:t>
      </w:r>
    </w:p>
    <w:p w:rsidR="003D4D57" w:rsidRPr="00680C5C" w:rsidRDefault="00A970F0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‘Identità e diversità nello spazio pubblico della scuola’ (Identity and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Diversity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in the Public Space of School). 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La relazione educativa. Contesti, attori, esperienze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University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of Roma “Sapienza” and Associazione Italiana di Sociologia (AIS), 24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October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2008, Rome.</w:t>
      </w:r>
    </w:p>
    <w:p w:rsidR="003D4D57" w:rsidRPr="00680C5C" w:rsidRDefault="003D4D57">
      <w:pPr>
        <w:ind w:left="720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3D4D57" w:rsidRDefault="00A970F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With </w:t>
      </w:r>
      <w:proofErr w:type="spellStart"/>
      <w:r>
        <w:rPr>
          <w:rFonts w:ascii="Calibri" w:eastAsia="Calibri" w:hAnsi="Calibri" w:cs="Calibri"/>
          <w:sz w:val="22"/>
          <w:szCs w:val="22"/>
        </w:rPr>
        <w:t>Giancola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O.,‘</w:t>
      </w:r>
      <w:proofErr w:type="gramEnd"/>
      <w:r>
        <w:rPr>
          <w:rFonts w:ascii="Calibri" w:eastAsia="Calibri" w:hAnsi="Calibri" w:cs="Calibri"/>
          <w:sz w:val="22"/>
          <w:szCs w:val="22"/>
        </w:rPr>
        <w:t>From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the students’ point of view: school-life experiences, feelings of justice and expectations. A look at the Italian case’. </w:t>
      </w:r>
      <w:r>
        <w:rPr>
          <w:rFonts w:ascii="Calibri" w:eastAsia="Calibri" w:hAnsi="Calibri" w:cs="Calibri"/>
          <w:i/>
          <w:sz w:val="22"/>
          <w:szCs w:val="22"/>
        </w:rPr>
        <w:t>Midterm Conference 2008 Modern education, structures, functions and outcomes: School organisation and educational opportunities,</w:t>
      </w:r>
      <w:r>
        <w:rPr>
          <w:rFonts w:ascii="Calibri" w:eastAsia="Calibri" w:hAnsi="Calibri" w:cs="Calibri"/>
          <w:sz w:val="22"/>
          <w:szCs w:val="22"/>
        </w:rPr>
        <w:t xml:space="preserve"> Sociology of Education Research Network - European Sociological Association (ESA), 13 June 2008, </w:t>
      </w:r>
      <w:proofErr w:type="spellStart"/>
      <w:r>
        <w:rPr>
          <w:rFonts w:ascii="Calibri" w:eastAsia="Calibri" w:hAnsi="Calibri" w:cs="Calibri"/>
          <w:sz w:val="22"/>
          <w:szCs w:val="22"/>
        </w:rPr>
        <w:t>Wrocław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(Poland)</w:t>
      </w:r>
    </w:p>
    <w:p w:rsidR="003D4D57" w:rsidRDefault="00A970F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2007</w:t>
      </w:r>
    </w:p>
    <w:p w:rsidR="003D4D57" w:rsidRPr="00680C5C" w:rsidRDefault="00A970F0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‘Famiglie tra privato e sociale. Una rilettura del ruolo dell’associazionismo familiare’ (The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Role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of Family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Associations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in the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Italian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Welfare System). 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Cooperazione Sociale, comunicazione e cittadini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>, Associazione Nazionale Sociologi (ANS), 21 November 2007, Rome.</w:t>
      </w:r>
    </w:p>
    <w:p w:rsidR="003D4D57" w:rsidRDefault="00A970F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2005</w:t>
      </w:r>
    </w:p>
    <w:p w:rsidR="003D4D57" w:rsidRPr="00680C5C" w:rsidRDefault="00A970F0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‘Il lavoro di 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care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nella famiglia’ (The Care-Job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within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Italian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Families). 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>I Sociologi e la Famiglia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, Associazione Nazionale Sociologi (ANS), 04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May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2005, Rome </w:t>
      </w:r>
    </w:p>
    <w:p w:rsidR="003D4D57" w:rsidRDefault="00A970F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2004</w:t>
      </w:r>
    </w:p>
    <w:p w:rsidR="003D4D57" w:rsidRPr="00680C5C" w:rsidRDefault="00A970F0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‘Gli eventi suicidari giovanili all’inizio del nuovo millennio. Il ruolo della scuola’ (Youth Suicide: the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Role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of School).</w:t>
      </w:r>
      <w:r w:rsidRPr="00680C5C">
        <w:rPr>
          <w:rFonts w:ascii="Calibri" w:eastAsia="Calibri" w:hAnsi="Calibri" w:cs="Calibri"/>
          <w:i/>
          <w:sz w:val="22"/>
          <w:szCs w:val="22"/>
          <w:lang w:val="it-IT"/>
        </w:rPr>
        <w:t xml:space="preserve"> Disagio giovanile e suicidio in età adolescenziale: il ruolo della scuola, </w:t>
      </w:r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Facoltà di Sociologia, </w:t>
      </w:r>
      <w:proofErr w:type="spellStart"/>
      <w:r w:rsidRPr="00680C5C">
        <w:rPr>
          <w:rFonts w:ascii="Calibri" w:eastAsia="Calibri" w:hAnsi="Calibri" w:cs="Calibri"/>
          <w:sz w:val="22"/>
          <w:szCs w:val="22"/>
          <w:lang w:val="it-IT"/>
        </w:rPr>
        <w:t>University</w:t>
      </w:r>
      <w:proofErr w:type="spellEnd"/>
      <w:r w:rsidRPr="00680C5C">
        <w:rPr>
          <w:rFonts w:ascii="Calibri" w:eastAsia="Calibri" w:hAnsi="Calibri" w:cs="Calibri"/>
          <w:sz w:val="22"/>
          <w:szCs w:val="22"/>
          <w:lang w:val="it-IT"/>
        </w:rPr>
        <w:t xml:space="preserve"> of Roma ‘Sapienza’, 18 November 2004, Rome</w:t>
      </w:r>
    </w:p>
    <w:p w:rsidR="003D4D57" w:rsidRPr="00680C5C" w:rsidRDefault="003D4D57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3D4D57" w:rsidRPr="00680C5C" w:rsidRDefault="003D4D57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tbl>
      <w:tblPr>
        <w:tblStyle w:val="afd"/>
        <w:tblW w:w="49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3D4D5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keepNext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80C5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Personal skills and competences</w:t>
            </w:r>
          </w:p>
        </w:tc>
      </w:tr>
    </w:tbl>
    <w:p w:rsidR="003D4D57" w:rsidRDefault="003D4D5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e"/>
        <w:tblW w:w="93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7513"/>
      </w:tblGrid>
      <w:tr w:rsidR="003D4D5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keepNext/>
              <w:tabs>
                <w:tab w:val="left" w:pos="-1418"/>
              </w:tabs>
              <w:spacing w:before="20" w:after="20"/>
              <w:ind w:right="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Languages :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3D4D57" w:rsidRDefault="00A970F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3D4D57">
            <w:pPr>
              <w:spacing w:before="20" w:after="20"/>
              <w:ind w:left="-250" w:firstLine="25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D4D57" w:rsidRDefault="00A970F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Italian (mother tongue), English (fluent), French (reading proficiency) </w:t>
            </w:r>
          </w:p>
        </w:tc>
      </w:tr>
    </w:tbl>
    <w:p w:rsidR="003D4D57" w:rsidRDefault="00A970F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competences in:</w:t>
      </w:r>
      <w:r>
        <w:rPr>
          <w:rFonts w:ascii="Calibri" w:eastAsia="Calibri" w:hAnsi="Calibri" w:cs="Calibri"/>
          <w:sz w:val="22"/>
          <w:szCs w:val="22"/>
        </w:rPr>
        <w:t xml:space="preserve"> Teaching and working in English language; Tutorship and traineeship supervision; Funds seeking; Designing and managing national/international research projects; Coordinating research groups and positive team working; Using software packages for the statistical analysis; Using web platforms for active teaching and distance learning. </w:t>
      </w:r>
    </w:p>
    <w:p w:rsidR="003D4D57" w:rsidRDefault="003D4D57">
      <w:pPr>
        <w:rPr>
          <w:rFonts w:ascii="Calibri" w:eastAsia="Calibri" w:hAnsi="Calibri" w:cs="Calibri"/>
          <w:b/>
          <w:sz w:val="22"/>
          <w:szCs w:val="22"/>
        </w:rPr>
      </w:pPr>
    </w:p>
    <w:p w:rsidR="003D4D57" w:rsidRDefault="003D4D57">
      <w:pPr>
        <w:rPr>
          <w:rFonts w:ascii="Calibri" w:eastAsia="Calibri" w:hAnsi="Calibri" w:cs="Calibri"/>
          <w:sz w:val="24"/>
          <w:szCs w:val="24"/>
        </w:rPr>
      </w:pPr>
    </w:p>
    <w:p w:rsidR="00902E9D" w:rsidRDefault="00902E9D">
      <w:pPr>
        <w:rPr>
          <w:rFonts w:ascii="Calibri" w:eastAsia="Calibri" w:hAnsi="Calibri" w:cs="Calibri"/>
          <w:sz w:val="24"/>
          <w:szCs w:val="24"/>
        </w:rPr>
      </w:pPr>
    </w:p>
    <w:p w:rsidR="00902E9D" w:rsidRDefault="00902E9D">
      <w:pPr>
        <w:rPr>
          <w:rFonts w:ascii="Calibri" w:eastAsia="Calibri" w:hAnsi="Calibri" w:cs="Calibri"/>
          <w:sz w:val="24"/>
          <w:szCs w:val="24"/>
        </w:rPr>
      </w:pPr>
    </w:p>
    <w:sectPr w:rsidR="00902E9D">
      <w:footerReference w:type="default" r:id="rId9"/>
      <w:pgSz w:w="11907" w:h="16840"/>
      <w:pgMar w:top="851" w:right="850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8E" w:rsidRDefault="0038398E">
      <w:r>
        <w:separator/>
      </w:r>
    </w:p>
  </w:endnote>
  <w:endnote w:type="continuationSeparator" w:id="0">
    <w:p w:rsidR="0038398E" w:rsidRDefault="0038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2A" w:rsidRDefault="00B52F2A"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153"/>
        <w:tab w:val="left" w:pos="4253"/>
        <w:tab w:val="left" w:pos="5954"/>
        <w:tab w:val="left" w:pos="8222"/>
        <w:tab w:val="right" w:pos="8306"/>
        <w:tab w:val="right" w:pos="11057"/>
      </w:tabs>
      <w:rPr>
        <w:rFonts w:ascii="Arial" w:eastAsia="Arial" w:hAnsi="Arial" w:cs="Arial"/>
        <w:sz w:val="22"/>
        <w:szCs w:val="22"/>
      </w:rPr>
    </w:pPr>
  </w:p>
  <w:tbl>
    <w:tblPr>
      <w:tblStyle w:val="aff"/>
      <w:tblW w:w="10456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7229"/>
    </w:tblGrid>
    <w:tr w:rsidR="00B52F2A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B52F2A" w:rsidRDefault="00B52F2A">
          <w:pPr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  <w:p w:rsidR="00B52F2A" w:rsidRDefault="00B52F2A">
          <w:pPr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  <w:p w:rsidR="00B52F2A" w:rsidRDefault="00B52F2A">
          <w:pPr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Page 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fldChar w:fldCharType="separate"/>
          </w:r>
          <w:r w:rsidR="0032776A">
            <w:rPr>
              <w:rFonts w:ascii="Arial Narrow" w:eastAsia="Arial Narrow" w:hAnsi="Arial Narrow" w:cs="Arial Narrow"/>
              <w:i/>
              <w:noProof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of</w:t>
          </w:r>
        </w:p>
        <w:p w:rsidR="00B52F2A" w:rsidRDefault="00B52F2A">
          <w:pPr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Valeria </w:t>
          </w:r>
          <w:proofErr w:type="spellStart"/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Fabretti</w:t>
          </w:r>
          <w:proofErr w:type="spellEnd"/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B52F2A" w:rsidRDefault="00B52F2A">
          <w:pPr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B52F2A" w:rsidRDefault="00B52F2A">
          <w:pPr>
            <w:rPr>
              <w:rFonts w:ascii="Arial Narrow" w:eastAsia="Arial Narrow" w:hAnsi="Arial Narrow" w:cs="Arial Narrow"/>
              <w:sz w:val="16"/>
              <w:szCs w:val="16"/>
            </w:rPr>
          </w:pPr>
        </w:p>
        <w:p w:rsidR="00B52F2A" w:rsidRDefault="00B52F2A">
          <w:pPr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</w:tr>
  </w:tbl>
  <w:p w:rsidR="00B52F2A" w:rsidRDefault="00B52F2A">
    <w:pPr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8E" w:rsidRDefault="0038398E">
      <w:r>
        <w:separator/>
      </w:r>
    </w:p>
  </w:footnote>
  <w:footnote w:type="continuationSeparator" w:id="0">
    <w:p w:rsidR="0038398E" w:rsidRDefault="0038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0FB8"/>
    <w:multiLevelType w:val="hybridMultilevel"/>
    <w:tmpl w:val="4C80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BFB"/>
    <w:multiLevelType w:val="multilevel"/>
    <w:tmpl w:val="932EF7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0B55579"/>
    <w:multiLevelType w:val="multilevel"/>
    <w:tmpl w:val="8F6480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183291D"/>
    <w:multiLevelType w:val="hybridMultilevel"/>
    <w:tmpl w:val="B4D4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709F"/>
    <w:multiLevelType w:val="hybridMultilevel"/>
    <w:tmpl w:val="8690D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819D2"/>
    <w:multiLevelType w:val="multilevel"/>
    <w:tmpl w:val="AC3AE0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57"/>
    <w:rsid w:val="000459BF"/>
    <w:rsid w:val="000673F2"/>
    <w:rsid w:val="000D2907"/>
    <w:rsid w:val="000D5586"/>
    <w:rsid w:val="001B1401"/>
    <w:rsid w:val="001F7604"/>
    <w:rsid w:val="002F01B2"/>
    <w:rsid w:val="00301D15"/>
    <w:rsid w:val="0032776A"/>
    <w:rsid w:val="0038398E"/>
    <w:rsid w:val="003B508E"/>
    <w:rsid w:val="003D4D57"/>
    <w:rsid w:val="004366E9"/>
    <w:rsid w:val="00442D11"/>
    <w:rsid w:val="005818DD"/>
    <w:rsid w:val="00680C5C"/>
    <w:rsid w:val="006E0A6D"/>
    <w:rsid w:val="008E6BE9"/>
    <w:rsid w:val="00902E9D"/>
    <w:rsid w:val="00A308F7"/>
    <w:rsid w:val="00A329FC"/>
    <w:rsid w:val="00A831D9"/>
    <w:rsid w:val="00A970F0"/>
    <w:rsid w:val="00B0541C"/>
    <w:rsid w:val="00B40EB8"/>
    <w:rsid w:val="00B52F2A"/>
    <w:rsid w:val="00B91063"/>
    <w:rsid w:val="00BE2017"/>
    <w:rsid w:val="00C05095"/>
    <w:rsid w:val="00D11493"/>
    <w:rsid w:val="00D53BC1"/>
    <w:rsid w:val="00D554C2"/>
    <w:rsid w:val="00DA2692"/>
    <w:rsid w:val="00DF1796"/>
    <w:rsid w:val="00E56DE5"/>
    <w:rsid w:val="00F4687D"/>
    <w:rsid w:val="00FA06F4"/>
    <w:rsid w:val="00FB4DF0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D5AE-AE83-47E9-BE3A-D46A0D3A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8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8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E2017"/>
  </w:style>
  <w:style w:type="paragraph" w:styleId="Paragrafoelenco">
    <w:name w:val="List Paragraph"/>
    <w:basedOn w:val="Normale"/>
    <w:uiPriority w:val="34"/>
    <w:qFormat/>
    <w:rsid w:val="001B1401"/>
    <w:pPr>
      <w:ind w:left="720"/>
      <w:contextualSpacing/>
    </w:pPr>
  </w:style>
  <w:style w:type="character" w:customStyle="1" w:styleId="fontstyle01">
    <w:name w:val="fontstyle01"/>
    <w:basedOn w:val="Carpredefinitoparagrafo"/>
    <w:rsid w:val="00B91063"/>
    <w:rPr>
      <w:rFonts w:ascii="OpenSans-Semibold" w:hAnsi="OpenSans-Semibold" w:hint="default"/>
      <w:b w:val="0"/>
      <w:bCs w:val="0"/>
      <w:i w:val="0"/>
      <w:iCs w:val="0"/>
      <w:color w:val="000000"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B9106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B50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it-IT"/>
    </w:rPr>
  </w:style>
  <w:style w:type="paragraph" w:styleId="Nessunaspaziatura">
    <w:name w:val="No Spacing"/>
    <w:uiPriority w:val="1"/>
    <w:qFormat/>
    <w:rsid w:val="003B508E"/>
  </w:style>
  <w:style w:type="character" w:styleId="Collegamentovisitato">
    <w:name w:val="FollowedHyperlink"/>
    <w:basedOn w:val="Carpredefinitoparagrafo"/>
    <w:uiPriority w:val="99"/>
    <w:semiHidden/>
    <w:unhideWhenUsed/>
    <w:rsid w:val="00301D15"/>
    <w:rPr>
      <w:color w:val="800080" w:themeColor="followedHyperlink"/>
      <w:u w:val="single"/>
    </w:rPr>
  </w:style>
  <w:style w:type="paragraph" w:customStyle="1" w:styleId="Aaoeeu">
    <w:name w:val="Aaoeeu"/>
    <w:rsid w:val="00FA06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iousfreedom.eu/2018/09/04/2018-report-and-anne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Fabretti</dc:creator>
  <cp:lastModifiedBy>Graziella Di Bella</cp:lastModifiedBy>
  <cp:revision>2</cp:revision>
  <cp:lastPrinted>2018-09-27T11:18:00Z</cp:lastPrinted>
  <dcterms:created xsi:type="dcterms:W3CDTF">2020-04-06T08:15:00Z</dcterms:created>
  <dcterms:modified xsi:type="dcterms:W3CDTF">2020-04-06T08:15:00Z</dcterms:modified>
</cp:coreProperties>
</file>